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r>
        <w:rPr/>
        <mc:AlternateContent>
          <mc:Choice Requires="wps">
            <w:drawing xmlns:mc="http://schemas.openxmlformats.org/markup-compatibility/2006">
              <wp:anchor allowOverlap="1" behindDoc="1" distT="0" distB="0" distL="118872" distR="118872" layoutInCell="1" locked="0" relativeHeight="503312390" simplePos="0">
                <wp:simplePos x="0" y="0"/>
                <wp:positionH relativeFrom="margin">
                  <wp:posOffset>2867025</wp:posOffset>
                </wp:positionH>
                <wp:positionV relativeFrom="margin">
                  <wp:posOffset>-504190</wp:posOffset>
                </wp:positionV>
                <wp:extent cx="3180080" cy="6929120"/>
                <wp:effectExtent l="0" t="0" r="9526" b="9525"/>
                <wp:wrapNone/>
                <wp:docPr id="71" name="Текст. 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5" name="Текст. поле 1"/>
                      <wps:cNvSpPr txBox="1"/>
                      <wps:spPr>
                        <a:xfrm>
                          <a:off x="0" y="0"/>
                          <a:ext cx="3180080" cy="692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0">
                        <w:txbxContent>
                          <w:p>
                            <w:pPr>
                              <w:framePr w:w="0" w:h="0" w:vAnchor="margin" w:hAnchor="text" w:x="0" w:y="0"/>
                              <w:pBdr>
                                <w:top w:val="none" w:sz="4" w:space="0"/>
                                <w:left w:val="none" w:sz="4" w:space="0"/>
                                <w:bottom w:val="none" w:sz="4" w:space="0"/>
                                <w:right w:val="none" w:sz="4" w:space="0"/>
                                <w:between w:val="none" w:sz="4" w:space="0"/>
                                <w:bar w:val="none" w:sz="4" w:space="0"/>
                              </w:pBdr>
                              <w:shd w:val="clear" w:fill="auto"/>
                              <w:bidi w:val="off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rFonts w:ascii="Segoe UI"/>
                                <w:b/>
                                <w:bCs/>
                                <w:color w:val="000000"/>
                                <w:sz w:val="18"/>
                                <w:rtl w:val="off"/>
                                <w:lang w:val="en-US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bCs/>
                                <w:color w:val="000000"/>
                                <w:sz w:val="18"/>
                                <w:rtl w:val="off"/>
                                <w:lang w:val="en-US"/>
                              </w:rPr>
                              <w:t>МАДОУ</w:t>
                            </w:r>
                          </w:p>
                          <w:p>
                            <w:pPr>
                              <w:framePr w:w="0" w:h="0" w:vAnchor="margin" w:hAnchor="text" w:x="0" w:y="0"/>
                              <w:pBdr>
                                <w:top w:val="none" w:sz="4" w:space="0"/>
                                <w:left w:val="none" w:sz="4" w:space="0"/>
                                <w:bottom w:val="none" w:sz="4" w:space="0"/>
                                <w:right w:val="none" w:sz="4" w:space="0"/>
                                <w:between w:val="none" w:sz="4" w:space="0"/>
                                <w:bar w:val="none" w:sz="4" w:space="0"/>
                              </w:pBdr>
                              <w:shd w:val="clear" w:fill="auto"/>
                              <w:bidi w:val="off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rFonts w:ascii="Segoe UI"/>
                                <w:b/>
                                <w:bCs/>
                                <w:color w:val="000000"/>
                                <w:sz w:val="18"/>
                                <w:rtl w:val="off"/>
                                <w:lang w:val="en-US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bCs/>
                                <w:color w:val="000000"/>
                                <w:sz w:val="18"/>
                                <w:rtl w:val="off"/>
                                <w:lang w:val="en-US"/>
                              </w:rPr>
                              <w:t xml:space="preserve">Детский сад № 101/4 </w:t>
                            </w:r>
                          </w:p>
                          <w:p>
                            <w:pPr>
                              <w:framePr w:w="0" w:h="0" w:vAnchor="margin" w:hAnchor="text" w:x="0" w:y="0"/>
                              <w:pBdr>
                                <w:top w:val="none" w:sz="4" w:space="0"/>
                                <w:left w:val="none" w:sz="4" w:space="0"/>
                                <w:bottom w:val="none" w:sz="4" w:space="0"/>
                                <w:right w:val="none" w:sz="4" w:space="0"/>
                                <w:between w:val="none" w:sz="4" w:space="0"/>
                                <w:bar w:val="none" w:sz="4" w:space="0"/>
                              </w:pBdr>
                              <w:shd w:val="clear" w:fill="auto"/>
                              <w:bidi w:val="off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rFonts w:ascii="Segoe UI"/>
                                <w:b/>
                                <w:bCs/>
                                <w:color w:val="000000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bCs/>
                                <w:color w:val="000000"/>
                                <w:sz w:val="18"/>
                                <w:rtl w:val="off"/>
                                <w:lang w:val="en-US"/>
                              </w:rPr>
                              <w:t xml:space="preserve">города Тюмени </w:t>
                            </w:r>
                          </w:p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auto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auto"/>
                                <w:sz w:val="34"/>
                                <w:szCs w:val="34"/>
                                <w:lang w:val="ru-RU"/>
                              </w:rPr>
                              <w:t>в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auto"/>
                                <w:sz w:val="34"/>
                                <w:szCs w:val="34"/>
                                <w:lang w:val="ru-RU"/>
                              </w:rPr>
                              <w:t xml:space="preserve"> режимных моментах детского сада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auto"/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auto"/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auto"/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auto"/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auto"/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spacing w:after="0"/>
                              <w:jc w:val="right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auto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auto"/>
                                <w:sz w:val="20"/>
                                <w:szCs w:val="20"/>
                                <w:lang w:val="ru-RU"/>
                              </w:rPr>
                              <w:t xml:space="preserve">Музыкальный руководитель </w:t>
                            </w:r>
                          </w:p>
                          <w:p>
                            <w:pPr>
                              <w:jc w:val="right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auto"/>
                                <w:sz w:val="20"/>
                                <w:szCs w:val="20"/>
                                <w:lang w:val="ru-RU"/>
                              </w:rPr>
                              <w:t>Фаизова А.Я.</w:t>
                            </w:r>
                          </w:p>
                          <w:p>
                            <w:pPr>
                              <w:jc w:val="right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auto"/>
                                <w:sz w:val="20"/>
                                <w:szCs w:val="20"/>
                                <w:lang w:val="ru-RU"/>
                              </w:rPr>
                              <w:t>2023</w:t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E70D2EA1-7AE0-9568-3970A33F0094" coordsize="21600,21600" style="position:absolute;width:250.4pt;height:545.6pt;margin-top:-39.7pt;margin-left:225.75pt;mso-wrap-distance-left:9.36pt;mso-wrap-distance-right:9.36pt;mso-wrap-distance-top:0pt;mso-wrap-distance-bottom:0pt;mso-position-horizontal-relative:margin;mso-position-vertical-relative:margin;rotation:0.000000;z-index:503312390;" fillcolor="#ffffff" strokecolor="#000000" strokeweight="0pt" o:spt="1" path="m0,0 l0,21600 r21600,0 l21600,0 x e">
                <v:stroke color="#000000" filltype="solid" joinstyle="round" linestyle="single" mitterlimit="800000" weight="0pt"/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mc:AlternateContent>
          <mc:Choice Requires="wps">
            <w:drawing xmlns:mc="http://schemas.openxmlformats.org/markup-compatibility/2006">
              <wp:anchor allowOverlap="1" behindDoc="1" distT="0" distB="0" distL="118872" distR="118872" layoutInCell="1" locked="0" relativeHeight="503312387" simplePos="0">
                <wp:simplePos x="0" y="0"/>
                <wp:positionH relativeFrom="margin">
                  <wp:posOffset>6281420</wp:posOffset>
                </wp:positionH>
                <wp:positionV relativeFrom="margin">
                  <wp:posOffset>-474980</wp:posOffset>
                </wp:positionV>
                <wp:extent cx="3112770" cy="6930390"/>
                <wp:effectExtent l="0" t="0" r="9526" b="9526"/>
                <wp:wrapNone/>
                <wp:docPr id="72" name="Текст. 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8" name="Текст. поле 1"/>
                      <wps:cNvSpPr txBox="1"/>
                      <wps:spPr>
                        <a:xfrm>
                          <a:off x="0" y="0"/>
                          <a:ext cx="3112770" cy="6930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2">
                        <w:txbxContent>
                          <w:p>
                            <w:pPr>
                              <w:rPr>
                                <w:lang w:val="ru-RU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70c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70c0"/>
                                <w:sz w:val="26"/>
                                <w:szCs w:val="26"/>
                                <w:lang w:val="ru-RU"/>
                              </w:rPr>
                              <w:t>Когда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70c0"/>
                                <w:sz w:val="26"/>
                                <w:szCs w:val="26"/>
                                <w:lang w:val="ru-RU"/>
                              </w:rPr>
                              <w:t>?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  <w:lang w:val="ru-RU"/>
                              </w:rPr>
                              <w:t>Утренний приём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  <w:lang w:val="ru-RU"/>
                              </w:rPr>
                              <w:t>Утренняя зарядка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  <w:lang w:val="ru-RU"/>
                              </w:rPr>
                              <w:t>Приём пищи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  <w:lang w:val="ru-RU"/>
                              </w:rPr>
                              <w:t>Музыка в ходе других занятий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  <w:lang w:val="ru-RU"/>
                              </w:rPr>
                              <w:t>Прогулка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  <w:lang w:val="ru-RU"/>
                              </w:rPr>
                              <w:t>До и после сна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  <w:lang w:val="ru-RU"/>
                              </w:rPr>
                              <w:t>Самостоятельная деятельность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70c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70c0"/>
                                <w:sz w:val="26"/>
                                <w:szCs w:val="26"/>
                                <w:lang w:val="ru-RU"/>
                              </w:rPr>
                              <w:t>Как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70c0"/>
                                <w:sz w:val="26"/>
                                <w:szCs w:val="26"/>
                                <w:lang w:val="ru-RU"/>
                              </w:rPr>
                              <w:t>?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  <w:lang w:val="ru-RU"/>
                              </w:rPr>
                              <w:t>Музыка должна прослушиваться детьми дозировано, в зависимости от времени суток, вида деятельности, даже настроения детей.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  <w:lang w:val="ru-RU"/>
                              </w:rPr>
                              <w:t>Музыка не должна раздражать и вызывать дискомфорт.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imes New Roman" w:cs="Times New Roman" w:hAnsi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  <w:lang w:val="ru-RU"/>
                              </w:rPr>
                              <w:t xml:space="preserve">Музыку нужно подбирать с учетом возрастных особенностей. </w:t>
                            </w:r>
                          </w:p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F5A26CA8-AFDC-C047-31A301B3B6E6" coordsize="21600,21600" style="position:absolute;width:245.1pt;height:545.7pt;margin-top:-37.4pt;margin-left:494.6pt;mso-wrap-distance-left:9.36pt;mso-wrap-distance-right:9.36pt;mso-wrap-distance-top:0pt;mso-wrap-distance-bottom:0pt;mso-position-horizontal-relative:margin;mso-position-vertical-relative:margin;rotation:0.000000;z-index:503312387;" fillcolor="#ffffff" strokecolor="#000000" strokeweight="0pt" o:spt="1" path="m0,0 l0,21600 r21600,0 l21600,0 x e">
                <v:stroke color="#000000" filltype="solid" joinstyle="round" linestyle="single" mitterlimit="800000" weight="0pt"/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mc:AlternateContent>
          <mc:Choice Requires="wps">
            <w:drawing xmlns:mc="http://schemas.openxmlformats.org/markup-compatibility/2006">
              <wp:anchor allowOverlap="1" behindDoc="1" distT="0" distB="0" distL="118872" distR="118872" layoutInCell="1" locked="0" relativeHeight="503312389" simplePos="0">
                <wp:simplePos x="0" y="0"/>
                <wp:positionH relativeFrom="margin">
                  <wp:posOffset>-558165</wp:posOffset>
                </wp:positionH>
                <wp:positionV relativeFrom="margin">
                  <wp:posOffset>-523875</wp:posOffset>
                </wp:positionV>
                <wp:extent cx="3180080" cy="6929120"/>
                <wp:effectExtent l="0" t="0" r="9526" b="9525"/>
                <wp:wrapNone/>
                <wp:docPr id="73" name="Текст. 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6" name="Текст. поле 1"/>
                      <wps:cNvSpPr txBox="1"/>
                      <wps:spPr>
                        <a:xfrm>
                          <a:off x="0" y="0"/>
                          <a:ext cx="3180080" cy="692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1">
                        <w:txbxContent>
                          <w:p>
                            <w:pPr>
                              <w:jc w:val="center"/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70c0"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70c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70c0"/>
                                <w:sz w:val="26"/>
                                <w:szCs w:val="26"/>
                                <w:lang w:val="ru-RU"/>
                              </w:rPr>
                              <w:t>Зачем?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lang w:val="ru-RU"/>
                              </w:rPr>
                              <w:t>Влияет на: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lang w:val="ru-RU"/>
                              </w:rPr>
                              <w:t xml:space="preserve"> Слуховое    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lang w:val="ru-RU"/>
                              </w:rPr>
                              <w:t xml:space="preserve"> ВНИМАНЕ   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cs="Calibri" w:hAnsi="Calibri"/>
                                <w:b/>
                                <w:bCs/>
                                <w:sz w:val="26"/>
                                <w:szCs w:val="26"/>
                              </w:rPr>
                              <w:t>↓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lang w:val="ru-RU"/>
                              </w:rPr>
                              <w:t>Слуховое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lang w:val="ru-RU"/>
                              </w:rPr>
                              <w:t>В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lang w:val="ru-RU"/>
                              </w:rPr>
                              <w:t>ОСПРИЯТИЕ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cs="Calibri" w:hAnsi="Calibri"/>
                                <w:b/>
                                <w:bCs/>
                                <w:sz w:val="26"/>
                                <w:szCs w:val="26"/>
                              </w:rPr>
                              <w:t>↓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lang w:val="ru-RU"/>
                              </w:rPr>
                              <w:t xml:space="preserve"> Слуховую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lang w:val="ru-RU"/>
                              </w:rPr>
                              <w:t>ПАМЯТЬ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cs="Calibri" w:hAnsi="Calibri"/>
                                <w:b/>
                                <w:bCs/>
                                <w:sz w:val="26"/>
                                <w:szCs w:val="26"/>
                              </w:rPr>
                              <w:t>↓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lang w:val="ru-RU"/>
                              </w:rPr>
                              <w:t>Р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lang w:val="ru-RU"/>
                              </w:rPr>
                              <w:t>АЗВИТИЕ РЕЧИ</w:t>
                            </w:r>
                          </w:p>
                          <w:p>
                            <w:pPr>
                              <w:jc w:val="center"/>
                              <w:rPr/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70c0"/>
                                <w:sz w:val="26"/>
                                <w:szCs w:val="26"/>
                              </w:rPr>
                            </w:pPr>
                          </w:p>
                          <w:p>
                            <w:pPr>
                              <w:jc w:val="center"/>
                              <w:rPr/>
                            </w:pPr>
                          </w:p>
                          <w:p/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671A75C7-1E84-7140-64EE189DCBB6" coordsize="21600,21600" style="position:absolute;width:250.4pt;height:545.6pt;margin-top:-41.25pt;margin-left:-43.95pt;mso-wrap-distance-left:9.36pt;mso-wrap-distance-right:9.36pt;mso-wrap-distance-top:0pt;mso-wrap-distance-bottom:0pt;mso-position-horizontal-relative:margin;mso-position-vertical-relative:margin;rotation:0.000000;z-index:503312389;" fillcolor="#ffffff" strokecolor="#000000" strokeweight="0pt" o:spt="1" path="m0,0 l0,21600 r21600,0 l21600,0 x e">
                <v:stroke color="#000000" filltype="solid" joinstyle="round" linestyle="single" mitterlimit="800000" weight="0pt"/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w:drawing xmlns:mc="http://schemas.openxmlformats.org/markup-compatibility/2006">
          <wp:anchor allowOverlap="1" behindDoc="0" distT="0" distB="0" distL="118872" distR="118872" layoutInCell="1" locked="0" relativeHeight="4" simplePos="0">
            <wp:simplePos x="0" y="0"/>
            <wp:positionH relativeFrom="margin">
              <wp:posOffset>2820035</wp:posOffset>
            </wp:positionH>
            <wp:positionV relativeFrom="margin">
              <wp:posOffset>76835</wp:posOffset>
            </wp:positionV>
            <wp:extent cx="3278505" cy="983615"/>
            <wp:effectExtent l="0" t="0" r="0" b="0"/>
            <wp:wrapTight wrapText="bothSides">
              <wp:wrapPolygon edited="0">
                <wp:start x="2774" y="-906"/>
                <wp:lineTo x="347" y="3277"/>
                <wp:lineTo x="-234" y="7460"/>
                <wp:lineTo x="-234" y="11644"/>
                <wp:lineTo x="-109" y="15827"/>
                <wp:lineTo x="368" y="20010"/>
                <wp:lineTo x="21240" y="20010"/>
                <wp:lineTo x="21416" y="15827"/>
                <wp:lineTo x="21692" y="11644"/>
                <wp:lineTo x="21466" y="7460"/>
                <wp:lineTo x="18835" y="3277"/>
                <wp:lineTo x="18144" y="-906"/>
                <wp:lineTo x="2774" y="-906"/>
              </wp:wrapPolygon>
            </wp:wrapTight>
            <wp:docPr id="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/>
                    <pic:cNvPicPr>
                      <a:picLocks noGrp="0" noSelect="0" noChangeAspect="1" noMove="0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tabs>
          <w:tab w:val="left" w:leader="none" w:pos="4393"/>
        </w:tabs>
        <w:rPr/>
      </w:pPr>
      <w:r>
        <w:rPr/>
        <w:drawing xmlns:mc="http://schemas.openxmlformats.org/markup-compatibility/2006">
          <wp:anchor allowOverlap="1" behindDoc="0" distT="0" distB="0" distL="118872" distR="118872" layoutInCell="1" locked="0" relativeHeight="16" simplePos="0">
            <wp:simplePos x="0" y="0"/>
            <wp:positionH relativeFrom="margin">
              <wp:posOffset>3094355</wp:posOffset>
            </wp:positionH>
            <wp:positionV relativeFrom="margin">
              <wp:posOffset>969010</wp:posOffset>
            </wp:positionV>
            <wp:extent cx="2639060" cy="1330325"/>
            <wp:effectExtent l="0" t="0" r="0" b="0"/>
            <wp:wrapTight wrapText="bothSides">
              <wp:wrapPolygon edited="0">
                <wp:start x="-442" y="-794"/>
                <wp:lineTo x="-442" y="20858"/>
                <wp:lineTo x="21673" y="20858"/>
                <wp:lineTo x="21673" y="-794"/>
                <wp:lineTo x="-442" y="-794"/>
              </wp:wrapPolygon>
            </wp:wrapTight>
            <wp:docPr id="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5"/>
                    <pic:cNvPicPr>
                      <a:picLocks noGrp="0" noSelect="0" noChangeAspect="1" noMove="0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>
      <w:pPr>
        <w:tabs>
          <w:tab w:val="left" w:leader="none" w:pos="4393"/>
        </w:tabs>
        <w:rPr/>
      </w:pPr>
    </w:p>
    <w:p>
      <w:pPr>
        <w:tabs>
          <w:tab w:val="left" w:leader="none" w:pos="4393"/>
        </w:tabs>
        <w:rPr/>
      </w:pPr>
    </w:p>
    <w:p>
      <w:pPr>
        <w:tabs>
          <w:tab w:val="left" w:leader="none" w:pos="4393"/>
        </w:tabs>
        <w:rPr/>
      </w:pPr>
      <w:r>
        <w:rPr/>
        <w:drawing xmlns:mc="http://schemas.openxmlformats.org/markup-compatibility/2006">
          <wp:anchor allowOverlap="1" behindDoc="0" distT="0" distB="0" distL="118872" distR="118872" layoutInCell="1" locked="0" relativeHeight="17" simplePos="0">
            <wp:simplePos x="0" y="0"/>
            <wp:positionH relativeFrom="margin">
              <wp:posOffset>3034030</wp:posOffset>
            </wp:positionH>
            <wp:positionV relativeFrom="margin">
              <wp:posOffset>1908175</wp:posOffset>
            </wp:positionV>
            <wp:extent cx="2821305" cy="1007745"/>
            <wp:effectExtent l="0" t="0" r="0" b="0"/>
            <wp:wrapTight wrapText="bothSides">
              <wp:wrapPolygon edited="0">
                <wp:start x="-399" y="-1062"/>
                <wp:lineTo x="-399" y="19354"/>
                <wp:lineTo x="-263" y="23437"/>
                <wp:lineTo x="21683" y="23437"/>
                <wp:lineTo x="21819" y="19354"/>
                <wp:lineTo x="21819" y="-1062"/>
                <wp:lineTo x="-399" y="-1062"/>
              </wp:wrapPolygon>
            </wp:wrapTight>
            <wp:docPr id="7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6"/>
                    <pic:cNvPicPr>
                      <a:picLocks noGrp="0" noSelect="0" noChangeAspect="1" noMove="0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leader="none" w:pos="4393"/>
        </w:tabs>
        <w:rPr/>
      </w:pPr>
    </w:p>
    <w:p>
      <w:pPr>
        <w:tabs>
          <w:tab w:val="left" w:leader="none" w:pos="4393"/>
        </w:tabs>
        <w:rPr/>
      </w:pPr>
    </w:p>
    <w:p>
      <w:pPr>
        <w:tabs>
          <w:tab w:val="left" w:leader="none" w:pos="4393"/>
        </w:tabs>
        <w:rPr/>
      </w:pPr>
    </w:p>
    <w:p>
      <w:pPr>
        <w:tabs>
          <w:tab w:val="left" w:leader="none" w:pos="4393"/>
        </w:tabs>
        <w:rPr/>
      </w:pPr>
    </w:p>
    <w:p>
      <w:pPr>
        <w:tabs>
          <w:tab w:val="left" w:leader="none" w:pos="4393"/>
        </w:tabs>
        <w:rPr/>
      </w:pPr>
    </w:p>
    <w:p>
      <w:pPr>
        <w:tabs>
          <w:tab w:val="left" w:leader="none" w:pos="4393"/>
        </w:tabs>
        <w:rPr/>
      </w:pPr>
      <w:r>
        <w:rPr/>
        <w:drawing xmlns:mc="http://schemas.openxmlformats.org/markup-compatibility/2006">
          <wp:anchor allowOverlap="1" behindDoc="0" distT="0" distB="0" distL="118872" distR="118872" layoutInCell="1" locked="0" relativeHeight="15" simplePos="0">
            <wp:simplePos x="0" y="0"/>
            <wp:positionH relativeFrom="margin">
              <wp:posOffset>3566160</wp:posOffset>
            </wp:positionH>
            <wp:positionV relativeFrom="margin">
              <wp:posOffset>3568065</wp:posOffset>
            </wp:positionV>
            <wp:extent cx="1755775" cy="1549400"/>
            <wp:effectExtent l="0" t="0" r="0" b="0"/>
            <wp:wrapTight wrapText="bothSides">
              <wp:wrapPolygon edited="0">
                <wp:start x="4554" y="-575"/>
                <wp:lineTo x="-141" y="2080"/>
                <wp:lineTo x="-641" y="4736"/>
                <wp:lineTo x="-641" y="7392"/>
                <wp:lineTo x="180" y="10048"/>
                <wp:lineTo x="758" y="12703"/>
                <wp:lineTo x="4953" y="15359"/>
                <wp:lineTo x="5507" y="18015"/>
                <wp:lineTo x="6906" y="20670"/>
                <wp:lineTo x="18053" y="20670"/>
                <wp:lineTo x="18335" y="18015"/>
                <wp:lineTo x="18889" y="15359"/>
                <wp:lineTo x="17491" y="12703"/>
                <wp:lineTo x="20850" y="10048"/>
                <wp:lineTo x="21686" y="7392"/>
                <wp:lineTo x="21967" y="4736"/>
                <wp:lineTo x="21967" y="2080"/>
                <wp:lineTo x="19452" y="-575"/>
                <wp:lineTo x="4554" y="-575"/>
              </wp:wrapPolygon>
            </wp:wrapTight>
            <wp:docPr id="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7"/>
                    <pic:cNvPicPr>
                      <a:picLocks noGrp="0" noSelect="0" noChangeAspect="1" noMove="0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leader="none" w:pos="4393"/>
        </w:tabs>
        <w:rPr/>
      </w:pPr>
    </w:p>
    <w:p>
      <w:pPr>
        <w:tabs>
          <w:tab w:val="left" w:leader="none" w:pos="4393"/>
        </w:tabs>
        <w:rPr/>
      </w:pPr>
      <w:r>
        <w:rPr/>
        <w:drawing xmlns:mc="http://schemas.openxmlformats.org/markup-compatibility/2006">
          <wp:anchor allowOverlap="1" behindDoc="0" distT="0" distB="0" distL="118872" distR="118872" layoutInCell="1" locked="0" relativeHeight="13" simplePos="0">
            <wp:simplePos x="0" y="0"/>
            <wp:positionH relativeFrom="margin">
              <wp:posOffset>-161925</wp:posOffset>
            </wp:positionH>
            <wp:positionV relativeFrom="margin">
              <wp:posOffset>4501515</wp:posOffset>
            </wp:positionV>
            <wp:extent cx="2590800" cy="1577975"/>
            <wp:effectExtent l="0" t="0" r="0" b="0"/>
            <wp:wrapTight wrapText="bothSides">
              <wp:wrapPolygon edited="0">
                <wp:start x="16756" y="-409"/>
                <wp:lineTo x="1646" y="2199"/>
                <wp:lineTo x="1122" y="4807"/>
                <wp:lineTo x="-180" y="7414"/>
                <wp:lineTo x="-402" y="10022"/>
                <wp:lineTo x="-402" y="12630"/>
                <wp:lineTo x="-111" y="15237"/>
                <wp:lineTo x="551" y="17845"/>
                <wp:lineTo x="2308" y="20453"/>
                <wp:lineTo x="20488" y="20453"/>
                <wp:lineTo x="20107" y="17845"/>
                <wp:lineTo x="20107" y="15237"/>
                <wp:lineTo x="20298" y="12630"/>
                <wp:lineTo x="21817" y="10022"/>
                <wp:lineTo x="21817" y="7414"/>
                <wp:lineTo x="21626" y="4807"/>
                <wp:lineTo x="21076" y="2199"/>
                <wp:lineTo x="19874" y="-409"/>
                <wp:lineTo x="16756" y="-409"/>
              </wp:wrapPolygon>
            </wp:wrapTight>
            <wp:docPr id="7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2"/>
                    <pic:cNvPicPr>
                      <a:picLocks noGrp="0" noSelect="0" noChangeAspect="1" noMove="0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leader="none" w:pos="4393"/>
        </w:tabs>
        <w:rPr/>
      </w:pPr>
      <w:r>
        <w:rPr/>
        <w:drawing xmlns:mc="http://schemas.openxmlformats.org/markup-compatibility/2006">
          <wp:anchor allowOverlap="1" behindDoc="0" distT="0" distB="0" distL="118872" distR="118872" layoutInCell="1" locked="0" relativeHeight="12" simplePos="0">
            <wp:simplePos x="0" y="0"/>
            <wp:positionH relativeFrom="margin">
              <wp:posOffset>7651750</wp:posOffset>
            </wp:positionH>
            <wp:positionV relativeFrom="margin">
              <wp:posOffset>4840605</wp:posOffset>
            </wp:positionV>
            <wp:extent cx="1314450" cy="1314450"/>
            <wp:effectExtent l="0" t="0" r="0" b="0"/>
            <wp:wrapTight wrapText="bothSides">
              <wp:wrapPolygon edited="0">
                <wp:start x="-532" y="-522"/>
                <wp:lineTo x="-532" y="21391"/>
                <wp:lineTo x="21767" y="21391"/>
                <wp:lineTo x="21767" y="-522"/>
                <wp:lineTo x="-532" y="-522"/>
              </wp:wrapPolygon>
            </wp:wrapTight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leader="none" w:pos="4393"/>
        </w:tabs>
        <w:rPr/>
      </w:pPr>
    </w:p>
    <w:p>
      <w:pPr>
        <w:tabs>
          <w:tab w:val="left" w:leader="none" w:pos="4393"/>
        </w:tabs>
        <w:rPr/>
      </w:pPr>
    </w:p>
    <w:p>
      <w:pPr>
        <w:tabs>
          <w:tab w:val="left" w:leader="none" w:pos="4393"/>
        </w:tabs>
        <w:rPr/>
      </w:pPr>
    </w:p>
    <w:p>
      <w:pPr>
        <w:jc w:val="left"/>
        <w:rPr>
          <w:rFonts w:ascii="Georgia" w:hAnsi="Georgia"/>
          <w:b/>
          <w:bCs/>
          <w:i/>
          <w:iCs/>
          <w:color w:val="0070c0"/>
          <w:sz w:val="26"/>
          <w:szCs w:val="26"/>
          <w:lang w:val="ru-RU"/>
        </w:rPr>
      </w:pPr>
      <w:r>
        <w:rPr>
          <w:rFonts w:ascii="Georgia" w:hAnsi="Georgia"/>
          <w:b/>
          <w:bCs/>
          <w:i/>
          <w:iCs/>
          <w:color w:val="0070c0"/>
          <w:sz w:val="26"/>
          <w:szCs w:val="26"/>
          <w:lang w:val="ru-RU"/>
        </w:rPr>
        <mc:AlternateContent>
          <mc:Choice Requires="wps">
            <w:drawing xmlns:mc="http://schemas.openxmlformats.org/markup-compatibility/2006">
              <wp:anchor allowOverlap="1" behindDoc="1" distT="0" distB="0" distL="118872" distR="118872" layoutInCell="1" locked="0" relativeHeight="5" simplePos="0">
                <wp:simplePos x="0" y="0"/>
                <wp:positionH relativeFrom="margin">
                  <wp:posOffset>-556260</wp:posOffset>
                </wp:positionH>
                <wp:positionV relativeFrom="margin">
                  <wp:posOffset>-409575</wp:posOffset>
                </wp:positionV>
                <wp:extent cx="3180080" cy="6929120"/>
                <wp:effectExtent l="0" t="0" r="9526" b="9525"/>
                <wp:wrapNone/>
                <wp:docPr id="80" name="Текст. 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23" name="Текст. поле 1"/>
                      <wps:cNvSpPr txBox="1"/>
                      <wps:spPr>
                        <a:xfrm>
                          <a:off x="0" y="0"/>
                          <a:ext cx="3180080" cy="692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3">
                        <w:txbxContent>
                          <w:p/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B3774996-E98F-80D7-E1C25621F42B" coordsize="21600,21600" style="position:absolute;width:250.4pt;height:545.6pt;margin-top:-32.25pt;margin-left:-43.8pt;mso-wrap-distance-left:9.36pt;mso-wrap-distance-right:9.36pt;mso-wrap-distance-top:0pt;mso-wrap-distance-bottom:0pt;mso-position-horizontal-relative:margin;mso-position-vertical-relative:margin;rotation:0.000000;z-index:-503316475;" fillcolor="#ffffff" strokecolor="#000000" strokeweight="0pt" o:spt="1" path="m0,0 l0,21600 r21600,0 l21600,0 x e">
                <v:stroke color="#000000" filltype="solid" joinstyle="round" linestyle="single" mitterlimit="800000" weight="0pt"/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>
          <w:rFonts w:ascii="Georgia" w:hAnsi="Georgia"/>
          <w:b/>
          <w:bCs/>
          <w:i/>
          <w:iCs/>
          <w:color w:val="0070c0"/>
          <w:sz w:val="26"/>
          <w:szCs w:val="26"/>
          <w:lang w:val="ru-RU"/>
        </w:rPr>
        <mc:AlternateContent>
          <mc:Choice Requires="wps">
            <w:drawing xmlns:mc="http://schemas.openxmlformats.org/markup-compatibility/2006">
              <wp:anchor allowOverlap="1" behindDoc="1" distT="0" distB="0" distL="118872" distR="118872" layoutInCell="1" locked="0" relativeHeight="503312392" simplePos="0">
                <wp:simplePos x="0" y="0"/>
                <wp:positionH relativeFrom="margin">
                  <wp:posOffset>2862580</wp:posOffset>
                </wp:positionH>
                <wp:positionV relativeFrom="margin">
                  <wp:posOffset>-414655</wp:posOffset>
                </wp:positionV>
                <wp:extent cx="3180080" cy="6929120"/>
                <wp:effectExtent l="0" t="0" r="9526" b="9525"/>
                <wp:wrapNone/>
                <wp:docPr id="81" name="Текст. 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" name="Текст. поле 1"/>
                      <wps:cNvSpPr txBox="1"/>
                      <wps:spPr>
                        <a:xfrm>
                          <a:off x="0" y="0"/>
                          <a:ext cx="3180080" cy="692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6">
                        <w:txbxContent>
                          <w:p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70c0"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70c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70c0"/>
                                <w:sz w:val="26"/>
                                <w:szCs w:val="26"/>
                                <w:lang w:val="ru-RU"/>
                              </w:rPr>
                              <w:t>Какая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70c0"/>
                                <w:sz w:val="26"/>
                                <w:szCs w:val="26"/>
                                <w:lang w:val="ru-RU"/>
                              </w:rPr>
                              <w:t>?</w:t>
                            </w:r>
                          </w:p>
                          <w:p>
                            <w:pPr>
                              <w:spacing w:after="0"/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Организующая</w:t>
                            </w: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  <w:lang w:val="ru-RU"/>
                              </w:rPr>
                              <w:t>(способствующая концентрации внимания при организованной деятельности)</w:t>
                            </w:r>
                          </w:p>
                          <w:p>
                            <w:pPr>
                              <w:spacing w:after="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>И. С. Бах</w:t>
                            </w: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 xml:space="preserve"> "Ария"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>А. Вивальди "Времена года".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>С. Прокофьев "Марш".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>Ф. Шуберт "Музыкальный момент"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>В. А. Моцарт "Гроза.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>В. А. Моцарт. Симфония № 40.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>Д. Шостакович  Прелюдия и фуга фа минор.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>П. Чайковский "Времена года"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  <w:t>Детские песни В. Шаинского, А. Рыбникова, Г. Гладкова, Е. Крылатова, Г. Струве, современных авторов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>М</w:t>
                            </w: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  <w:t>узыка из мультфильмов и детских фильмов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>К</w:t>
                            </w: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  <w:t>лассическая музыка в обработке для малышей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>З</w:t>
                            </w: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  <w:t>вуки природы (ручей, море, птицы, дельфины)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70c0"/>
                                <w:sz w:val="26"/>
                                <w:szCs w:val="26"/>
                              </w:rPr>
                            </w:pPr>
                          </w:p>
                          <w:p/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105A4E16-7F7F-3E0D-25D03A94419B" coordsize="21600,21600" style="position:absolute;width:250.4pt;height:545.6pt;margin-top:-32.65pt;margin-left:225.4pt;mso-wrap-distance-left:9.36pt;mso-wrap-distance-right:9.36pt;mso-wrap-distance-top:0pt;mso-wrap-distance-bottom:0pt;mso-position-horizontal-relative:margin;mso-position-vertical-relative:margin;rotation:0.000000;z-index:503312392;" fillcolor="#ffffff" strokecolor="#000000" strokeweight="0pt" o:spt="1" path="m0,0 l0,21600 r21600,0 l21600,0 x e">
                <v:stroke color="#000000" filltype="solid" joinstyle="round" linestyle="single" mitterlimit="800000" weight="0pt"/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>
          <w:rFonts w:ascii="Georgia" w:hAnsi="Georgia"/>
          <w:b/>
          <w:bCs/>
          <w:i/>
          <w:iCs/>
          <w:color w:val="0070c0"/>
          <w:sz w:val="26"/>
          <w:szCs w:val="26"/>
          <w:lang w:val="ru-RU"/>
        </w:rPr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2" simplePos="0">
                <wp:simplePos x="0" y="0"/>
                <wp:positionH relativeFrom="margin">
                  <wp:posOffset>6250940</wp:posOffset>
                </wp:positionH>
                <wp:positionV relativeFrom="margin">
                  <wp:posOffset>-388620</wp:posOffset>
                </wp:positionV>
                <wp:extent cx="3180080" cy="6929120"/>
                <wp:effectExtent l="0" t="0" r="9526" b="9525"/>
                <wp:wrapThrough wrapText="bothSides">
                  <wp:wrapPolygon edited="0">
                    <wp:start x="0" y="0"/>
                    <wp:lineTo x="21565" y="0"/>
                    <wp:lineTo x="21565" y="21576"/>
                    <wp:lineTo x="0" y="21576"/>
                    <wp:lineTo x="0" y="0"/>
                  </wp:wrapPolygon>
                </wp:wrapThrough>
                <wp:docPr id="82" name="Текст. 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27" name="Текст. поле 1"/>
                      <wps:cNvSpPr txBox="1"/>
                      <wps:spPr>
                        <a:xfrm>
                          <a:off x="0" y="0"/>
                          <a:ext cx="3180080" cy="692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5">
                        <w:txbxContent>
                          <w:p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70c0"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70c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70c0"/>
                                <w:sz w:val="26"/>
                                <w:szCs w:val="26"/>
                                <w:lang w:val="ru-RU"/>
                              </w:rPr>
                              <w:t>Какая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70c0"/>
                                <w:sz w:val="26"/>
                                <w:szCs w:val="26"/>
                                <w:lang w:val="ru-RU"/>
                              </w:rPr>
                              <w:t>?</w:t>
                            </w:r>
                          </w:p>
                          <w:p>
                            <w:pPr>
                              <w:spacing w:after="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Тонизирующая</w:t>
                            </w: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  <w:lang w:val="ru-RU"/>
                              </w:rPr>
                              <w:t>(повышающая жизненный тонус, настроение)</w:t>
                            </w: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after="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>Э. Григ «Утро»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>И. С. Бах «Шутка»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>П. И. Чайковский</w:t>
                            </w:r>
                          </w:p>
                          <w:p>
                            <w:pPr>
                              <w:spacing w:after="0"/>
                              <w:ind w:right="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 xml:space="preserve">         «Времена года» («Подснежник»)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>Л. Бетховен Увертюра "Эгмонт"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 xml:space="preserve">И. Брамс </w:t>
                            </w:r>
                          </w:p>
                          <w:p>
                            <w:pPr>
                              <w:spacing w:after="0"/>
                              <w:ind w:right="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 xml:space="preserve">         "Венгерский танец № 7"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 xml:space="preserve">А. Дворжак </w:t>
                            </w:r>
                          </w:p>
                          <w:p>
                            <w:pPr>
                              <w:spacing w:after="0"/>
                              <w:ind w:right="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 xml:space="preserve">          "Славянский танец № 2"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>Ф. Лист "Венгерские рапсодии"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>В. Моцарт</w:t>
                            </w:r>
                          </w:p>
                          <w:p>
                            <w:pPr>
                              <w:spacing w:after="0"/>
                              <w:ind w:right="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 xml:space="preserve">         "Маленькая ночная серенада".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>И. Штраус. "Весенние голоса".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>Ф. Шопен. "Прелюдии".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>Б. Монти. "Чардаш"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>
                            <w:pPr>
                              <w:jc w:val="center"/>
                              <w:rPr/>
                            </w:pP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7168D4ED-9AAC-E752-A72B162D8445" coordsize="21600,21600" style="position:absolute;width:250.4pt;height:545.6pt;margin-top:-30.6pt;margin-left:492.2pt;mso-wrap-distance-left:9.36pt;mso-wrap-distance-right:9.36pt;mso-wrap-distance-top:0pt;mso-wrap-distance-bottom:0pt;mso-position-horizontal-relative:margin;mso-position-vertical-relative:margin;rotation:0.000000;z-index:2;" wrapcoords="0 0 21565 0 21565 21576 0 21576 0 0" fillcolor="#ffffff" strokecolor="#000000" strokeweight="0pt" o:spt="1" path="m0,0 l0,21600 r21600,0 l21600,0 x e">
                <v:stroke color="#000000" filltype="solid" joinstyle="round" linestyle="single" mitterlimit="800000" weight="0pt"/>
                <w10:wrap type="through" side="both"/>
                <v:fill type="solid" color="#ffffff" opacity="1.000000"/>
                <o:lock/>
              </v:shape>
            </w:pict>
          </mc:Fallback>
        </mc:AlternateContent>
      </w:r>
      <w:r>
        <w:rPr>
          <w:rFonts w:ascii="Georgia" w:hAnsi="Georgia"/>
          <w:b/>
          <w:bCs/>
          <w:i/>
          <w:iCs/>
          <w:color w:val="0070c0"/>
          <w:sz w:val="26"/>
          <w:szCs w:val="26"/>
          <w:lang w:val="ru-RU"/>
        </w:rPr>
        <w:t xml:space="preserve">               Какая</w:t>
      </w:r>
      <w:r>
        <w:rPr>
          <w:rFonts w:ascii="Georgia" w:hAnsi="Georgia"/>
          <w:b/>
          <w:bCs/>
          <w:i/>
          <w:iCs/>
          <w:color w:val="0070c0"/>
          <w:sz w:val="26"/>
          <w:szCs w:val="26"/>
          <w:lang w:val="ru-RU"/>
        </w:rPr>
        <w:t>?</w:t>
      </w:r>
    </w:p>
    <w:p>
      <w:pPr>
        <w:jc w:val="left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 xml:space="preserve">Релаксирующая </w:t>
      </w:r>
      <w:r>
        <w:rPr>
          <w:rFonts w:ascii="Times New Roman" w:cs="Times New Roman" w:hAnsi="Times New Roman"/>
          <w:sz w:val="24"/>
          <w:szCs w:val="24"/>
          <w:lang w:val="ru-RU"/>
        </w:rPr>
        <w:t>(расслабляющая)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 </w:t>
      </w:r>
    </w:p>
    <w:p>
      <w:pPr>
        <w:numPr>
          <w:ilvl w:val="0"/>
          <w:numId w:val="8"/>
        </w:numPr>
        <w:spacing w:after="0"/>
        <w:jc w:val="left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К. Дебюсси «Облака»</w:t>
      </w:r>
    </w:p>
    <w:p>
      <w:pPr>
        <w:numPr>
          <w:ilvl w:val="0"/>
          <w:numId w:val="8"/>
        </w:numPr>
        <w:spacing w:after="0"/>
        <w:jc w:val="left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А. П. Бородин </w:t>
      </w:r>
    </w:p>
    <w:p>
      <w:pPr>
        <w:spacing w:after="0"/>
        <w:ind w:right="0"/>
        <w:jc w:val="left"/>
        <w:rPr>
          <w:rFonts w:ascii="Times New Roman" w:cs="Times New Roman" w:hAnsi="Times New Roman"/>
          <w:sz w:val="32"/>
          <w:szCs w:val="32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 xml:space="preserve">«Ноктюрн» из струнного </w:t>
      </w:r>
      <w:r>
        <w:rPr>
          <w:rFonts w:ascii="Times New Roman" w:cs="Times New Roman" w:hAnsi="Times New Roman"/>
          <w:sz w:val="26"/>
          <w:szCs w:val="26"/>
          <w:lang w:val="ru-RU"/>
        </w:rPr>
        <w:t>квартета</w:t>
      </w:r>
    </w:p>
    <w:p>
      <w:pPr>
        <w:numPr>
          <w:ilvl w:val="0"/>
          <w:numId w:val="8"/>
        </w:numPr>
        <w:spacing w:after="0"/>
        <w:jc w:val="left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К. В. Глюк «Мелодия»</w:t>
      </w:r>
    </w:p>
    <w:p>
      <w:pPr>
        <w:numPr>
          <w:ilvl w:val="0"/>
          <w:numId w:val="8"/>
        </w:numPr>
        <w:spacing w:after="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М. И. Глинка «Жаворонок»</w:t>
      </w:r>
    </w:p>
    <w:p>
      <w:pPr>
        <w:numPr>
          <w:ilvl w:val="0"/>
          <w:numId w:val="8"/>
        </w:numPr>
        <w:spacing w:after="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А. К. Лядов. </w:t>
      </w:r>
    </w:p>
    <w:p>
      <w:pPr>
        <w:spacing w:after="0"/>
        <w:ind w:right="0"/>
        <w:rPr>
          <w:rFonts w:ascii="Times New Roman" w:cs="Times New Roman" w:hAnsi="Times New Roman"/>
          <w:sz w:val="34"/>
          <w:szCs w:val="34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«Музыкальная табакерка»</w:t>
      </w:r>
    </w:p>
    <w:p>
      <w:pPr>
        <w:numPr>
          <w:ilvl w:val="0"/>
          <w:numId w:val="8"/>
        </w:numPr>
        <w:spacing w:after="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К. Сен-Санс. «Лебедь»</w:t>
      </w:r>
    </w:p>
    <w:p>
      <w:pPr>
        <w:numPr>
          <w:ilvl w:val="0"/>
          <w:numId w:val="8"/>
        </w:numPr>
        <w:spacing w:after="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Ф. Шуберт. «Серенада»</w:t>
      </w:r>
    </w:p>
    <w:p>
      <w:pPr>
        <w:numPr>
          <w:ilvl w:val="0"/>
          <w:numId w:val="8"/>
        </w:numPr>
        <w:spacing w:after="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А.Гречанинов</w:t>
      </w:r>
    </w:p>
    <w:p>
      <w:pPr>
        <w:spacing w:after="0"/>
        <w:ind w:right="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«Колыбельная»</w:t>
      </w:r>
    </w:p>
    <w:p>
      <w:pPr>
        <w:numPr>
          <w:ilvl w:val="0"/>
          <w:numId w:val="8"/>
        </w:numPr>
        <w:spacing w:after="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П.И.Чайковский </w:t>
      </w:r>
    </w:p>
    <w:p>
      <w:pPr>
        <w:spacing w:after="0"/>
        <w:ind w:right="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«Нянина сказка»</w:t>
      </w:r>
    </w:p>
    <w:p>
      <w:pPr>
        <w:numPr>
          <w:ilvl w:val="0"/>
          <w:numId w:val="8"/>
        </w:numPr>
        <w:spacing w:after="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А.Хачатурян </w:t>
      </w:r>
    </w:p>
    <w:p>
      <w:pPr>
        <w:spacing w:after="0"/>
        <w:ind w:right="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«Вечерняя сказка»</w:t>
      </w:r>
    </w:p>
    <w:p>
      <w:pPr>
        <w:numPr>
          <w:ilvl w:val="0"/>
          <w:numId w:val="8"/>
        </w:numPr>
        <w:spacing w:after="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Г. Свиридов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 </w:t>
      </w:r>
    </w:p>
    <w:p>
      <w:pPr>
        <w:spacing w:after="0"/>
        <w:ind w:right="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«Колыбельная песенка»</w:t>
      </w:r>
    </w:p>
    <w:p>
      <w:pPr>
        <w:numPr>
          <w:ilvl w:val="0"/>
          <w:numId w:val="8"/>
        </w:numPr>
        <w:spacing w:after="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drawing xmlns:mc="http://schemas.openxmlformats.org/markup-compatibility/2006">
          <wp:anchor allowOverlap="1" behindDoc="0" distT="0" distB="0" distL="118872" distR="118872" layoutInCell="1" locked="0" relativeHeight="14" simplePos="0">
            <wp:simplePos x="0" y="0"/>
            <wp:positionH relativeFrom="margin">
              <wp:posOffset>7766050</wp:posOffset>
            </wp:positionH>
            <wp:positionV relativeFrom="margin">
              <wp:posOffset>4842510</wp:posOffset>
            </wp:positionV>
            <wp:extent cx="1503045" cy="1572260"/>
            <wp:effectExtent l="0" t="0" r="0" b="0"/>
            <wp:wrapTight wrapText="bothSides">
              <wp:wrapPolygon edited="0">
                <wp:start x="-739" y="-532"/>
                <wp:lineTo x="-739" y="20405"/>
                <wp:lineTo x="22002" y="20405"/>
                <wp:lineTo x="22002" y="-532"/>
                <wp:lineTo x="-739" y="-532"/>
              </wp:wrapPolygon>
            </wp:wrapTight>
            <wp:docPr id="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0"/>
                    <pic:cNvPicPr>
                      <a:picLocks noGrp="0" noSelect="0" noChangeAspect="1" noMove="0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sz w:val="28"/>
          <w:szCs w:val="28"/>
          <w:lang w:val="ru-RU"/>
        </w:rPr>
        <w:t>М.Красев «Колыбельная»</w:t>
      </w:r>
    </w:p>
    <w:p>
      <w:pPr>
        <w:numPr>
          <w:ilvl w:val="0"/>
          <w:numId w:val="8"/>
        </w:numPr>
        <w:spacing w:after="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В.А.Моцарт </w:t>
      </w:r>
    </w:p>
    <w:p>
      <w:pPr>
        <w:spacing w:after="0"/>
        <w:ind w:right="0"/>
        <w:rPr/>
      </w:pPr>
      <w:r>
        <w:rPr>
          <w:rFonts w:ascii="Times New Roman" w:cs="Times New Roman" w:hAnsi="Times New Roman"/>
          <w:sz w:val="28"/>
          <w:szCs w:val="28"/>
          <w:lang w:val="ru-RU"/>
        </w:rPr>
        <w:t>«Спи, моя радость, усни»</w:t>
      </w:r>
      <w:r>
        <w:rPr>
          <w:rFonts w:ascii="Times New Roman" w:cs="Times New Roman" w:hAnsi="Times New Roman"/>
          <w:sz w:val="20"/>
          <w:szCs w:val="20"/>
          <w:lang w:val="ru-RU"/>
        </w:rPr>
        <w:drawing xmlns:mc="http://schemas.openxmlformats.org/markup-compatibility/2006">
          <wp:anchor allowOverlap="1" behindDoc="0" distT="0" distB="0" distL="118872" distR="118872" layoutInCell="1" locked="0" relativeHeight="11" simplePos="0">
            <wp:simplePos x="0" y="0"/>
            <wp:positionH relativeFrom="margin">
              <wp:posOffset>820420</wp:posOffset>
            </wp:positionH>
            <wp:positionV relativeFrom="margin">
              <wp:posOffset>5427980</wp:posOffset>
            </wp:positionV>
            <wp:extent cx="1664335" cy="1054100"/>
            <wp:effectExtent l="0" t="0" r="0" b="0"/>
            <wp:wrapTight wrapText="bothSides">
              <wp:wrapPolygon edited="0">
                <wp:start x="-635" y="-768"/>
                <wp:lineTo x="-635" y="22654"/>
                <wp:lineTo x="21954" y="22654"/>
                <wp:lineTo x="21954" y="-768"/>
                <wp:lineTo x="-635" y="-768"/>
              </wp:wrapPolygon>
            </wp:wrapTight>
            <wp:docPr id="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64"/>
      <w:footerReference w:type="default" r:id="rId65"/>
      <w:footnotePr/>
      <w:type w:val="nextPage"/>
      <w:pgSz w:w="16838" w:h="11906" w:orient="landscape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libri">
    <w:panose1 w:val="020f0502020204030204"/>
    <w:charset w:val="00"/>
    <w:family w:val="swiss"/>
    <w:pitch w:val="variable"/>
    <w:sig w:usb0="00000000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  <w:font w:name="Segoe UI">
    <w:charset w:val="00"/>
  </w:font>
  <w:font w:name="Arial Black"/>
  <w:font w:name="Almonte Snow"/>
  <w:font w:name="Baby Kruffy"/>
  <w:font w:name="Blackadder ITC"/>
  <w:font w:name="Borealis"/>
  <w:font w:name="Candles"/>
  <w:font w:name="Cracked Johnnie"/>
  <w:font w:name="Digifit"/>
  <w:font w:name="Edwardian Script ITC"/>
  <w:font w:name="Freestyle Script"/>
  <w:font w:name="Georgia"/>
</w:fonts>
</file>

<file path=word/footer1.xml><?xml version="1.0" encoding="utf-8"?>
<w:ftr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p>
    <w:pPr>
      <w:spacing w:after="0" w:line="240" w:lineRule="auto"/>
      <w:rPr/>
    </w:pPr>
  </w:p>
</w:ftr>
</file>

<file path=word/header1.xml><?xml version="1.0" encoding="utf-8"?>
<w:hdr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p>
    <w:pPr>
      <w:spacing w:after="0" w:line="240" w:lineRule="auto"/>
      <w:rPr/>
    </w:pP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bullet"/>
      <w:isLgl w:val="off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multiLevelType w:val="hybridMultilevel"/>
    <w:lvl w:ilvl="0" w:tentative="0">
      <w:start w:val="1"/>
      <w:numFmt w:val="bullet"/>
      <w:isLgl w:val="off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multiLevelType w:val="hybridMultilevel"/>
    <w:lvl w:ilvl="0" w:tentative="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multiLevelType w:val="hybridMultilevel"/>
    <w:lvl w:ilvl="0" w:tentative="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multiLevelType w:val="hybridMultilevel"/>
    <w:lvl w:ilvl="0" w:tentative="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multiLevelType w:val="hybridMultilevel"/>
    <w:lvl w:ilvl="0" w:tentative="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multiLevelType w:val="hybridMultilevel"/>
    <w:lvl w:ilvl="0" w:tentative="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multiLevelType w:val="hybridMultilevel"/>
    <w:lvl w:ilvl="0" w:tentative="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multiLevelType w:val="hybridMultilevel"/>
    <w:lvl w:ilvl="0" w:tentative="0">
      <w:start w:val="1"/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multiLevelType w:val="hybridMultilevel"/>
    <w:lvl w:ilvl="0" w:tentative="0">
      <w:start w:val="1"/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multiLevelType w:val="hybridMultilevel"/>
    <w:lvl w:ilvl="0" w:tentative="0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multiLevelType w:val="hybridMultilevel"/>
    <w:lvl w:ilvl="0" w:tentative="0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multiLevelType w:val="hybridMultilevel"/>
    <w:lvl w:ilvl="0" w:tentative="0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multiLevelType w:val="hybridMultilevel"/>
    <w:lvl w:ilvl="0" w:tentative="0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multiLevelType w:val="hybridMultilevel"/>
    <w:lvl w:ilvl="0" w:tentative="0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multiLevelType w:val="hybridMultilevel"/>
    <w:lvl w:ilvl="0" w:tentative="0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multiLevelType w:val="hybridMultilevel"/>
    <w:lvl w:ilvl="0" w:tentative="0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multiLevelType w:val="hybridMultilevel"/>
    <w:lvl w:ilvl="0" w:tentative="0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multiLevelType w:val="hybridMultilevel"/>
    <w:lvl w:ilvl="0" w:tentative="0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7"/>
  </w:num>
  <w:num w:numId="6">
    <w:abstractNumId w:val="9"/>
  </w:num>
  <w:num w:numId="7">
    <w:abstractNumId w:val="11"/>
  </w:num>
  <w:num w:numId="8">
    <w:abstractNumId w:val="13"/>
  </w:num>
  <w:num w:numId="9">
    <w:abstractNumId w:val="15"/>
  </w:num>
  <w:num w:numId="10">
    <w:abstractNumId w:val="17"/>
  </w:num>
  <w:num w:numId="1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4" Type="http://schemas.openxmlformats.org/officeDocument/2006/relationships/settings" Target="settings.xml"/><Relationship Id="rId2" Type="http://schemas.openxmlformats.org/officeDocument/2006/relationships/fontTable" Target="fontTable.xml"/><Relationship Id="rId25" Type="http://schemas.openxmlformats.org/officeDocument/2006/relationships/numbering" Target="numbering.xml"/><Relationship Id="rId26" Type="http://schemas.openxmlformats.org/officeDocument/2006/relationships/image" Target="media/image1.png"/><Relationship Id="rId27" Type="http://schemas.openxmlformats.org/officeDocument/2006/relationships/image" Target="media/image2.png"/><Relationship Id="rId28" Type="http://schemas.openxmlformats.org/officeDocument/2006/relationships/image" Target="media/image3.png"/><Relationship Id="rId29" Type="http://schemas.openxmlformats.org/officeDocument/2006/relationships/image" Target="media/image4.png"/><Relationship Id="rId3" Type="http://schemas.openxmlformats.org/officeDocument/2006/relationships/styles" Target="styles.xml"/><Relationship Id="rId30" Type="http://schemas.openxmlformats.org/officeDocument/2006/relationships/image" Target="media/image5.png"/><Relationship Id="rId31" Type="http://schemas.openxmlformats.org/officeDocument/2006/relationships/image" Target="media/image6.png"/><Relationship Id="rId32" Type="http://schemas.openxmlformats.org/officeDocument/2006/relationships/image" Target="media/image7.png"/><Relationship Id="rId33" Type="http://schemas.openxmlformats.org/officeDocument/2006/relationships/image" Target="media/image8.png"/><Relationship Id="rId36" Type="http://schemas.openxmlformats.org/officeDocument/2006/relationships/image" Target="media/image1.png"/><Relationship Id="rId37" Type="http://schemas.openxmlformats.org/officeDocument/2006/relationships/image" Target="media/image2.png"/><Relationship Id="rId38" Type="http://schemas.openxmlformats.org/officeDocument/2006/relationships/image" Target="media/image3.png"/><Relationship Id="rId39" Type="http://schemas.openxmlformats.org/officeDocument/2006/relationships/image" Target="media/image4.png"/><Relationship Id="rId40" Type="http://schemas.openxmlformats.org/officeDocument/2006/relationships/image" Target="media/image5.png"/><Relationship Id="rId41" Type="http://schemas.openxmlformats.org/officeDocument/2006/relationships/image" Target="media/image6.png"/><Relationship Id="rId42" Type="http://schemas.openxmlformats.org/officeDocument/2006/relationships/image" Target="media/image7.png"/><Relationship Id="rId43" Type="http://schemas.openxmlformats.org/officeDocument/2006/relationships/image" Target="media/image8.png"/><Relationship Id="rId46" Type="http://schemas.openxmlformats.org/officeDocument/2006/relationships/image" Target="media/image1.png"/><Relationship Id="rId47" Type="http://schemas.openxmlformats.org/officeDocument/2006/relationships/image" Target="media/image2.png"/><Relationship Id="rId48" Type="http://schemas.openxmlformats.org/officeDocument/2006/relationships/image" Target="media/image3.png"/><Relationship Id="rId49" Type="http://schemas.openxmlformats.org/officeDocument/2006/relationships/image" Target="media/image4.png"/><Relationship Id="rId50" Type="http://schemas.openxmlformats.org/officeDocument/2006/relationships/image" Target="media/image5.png"/><Relationship Id="rId51" Type="http://schemas.openxmlformats.org/officeDocument/2006/relationships/image" Target="media/image6.png"/><Relationship Id="rId52" Type="http://schemas.openxmlformats.org/officeDocument/2006/relationships/image" Target="media/image7.png"/><Relationship Id="rId53" Type="http://schemas.openxmlformats.org/officeDocument/2006/relationships/image" Target="media/image8.png"/><Relationship Id="rId56" Type="http://schemas.openxmlformats.org/officeDocument/2006/relationships/image" Target="media/image1.png"/><Relationship Id="rId57" Type="http://schemas.openxmlformats.org/officeDocument/2006/relationships/image" Target="media/image2.png"/><Relationship Id="rId58" Type="http://schemas.openxmlformats.org/officeDocument/2006/relationships/image" Target="media/image3.png"/><Relationship Id="rId59" Type="http://schemas.openxmlformats.org/officeDocument/2006/relationships/image" Target="media/image4.png"/><Relationship Id="rId60" Type="http://schemas.openxmlformats.org/officeDocument/2006/relationships/image" Target="media/image5.png"/><Relationship Id="rId61" Type="http://schemas.openxmlformats.org/officeDocument/2006/relationships/image" Target="media/image6.png"/><Relationship Id="rId62" Type="http://schemas.openxmlformats.org/officeDocument/2006/relationships/image" Target="media/image7.png"/><Relationship Id="rId63" Type="http://schemas.openxmlformats.org/officeDocument/2006/relationships/image" Target="media/image8.png"/><Relationship Id="rId64" Type="http://schemas.openxmlformats.org/officeDocument/2006/relationships/header" Target="header1.xml"/><Relationship Id="rId65" Type="http://schemas.openxmlformats.org/officeDocument/2006/relationships/footer" Target="footer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/Relationships>
</file>

<file path=word/_rels/header1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Asia</dc:creator>
  <cp:lastModifiedBy>Asia</cp:lastModifiedBy>
</cp:coreProperties>
</file>