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770D0" w14:textId="77777777" w:rsidR="003529E3" w:rsidRDefault="003529E3" w:rsidP="003529E3">
      <w:pPr>
        <w:shd w:val="clear" w:color="auto" w:fill="FFFFFF"/>
        <w:spacing w:before="150" w:after="450" w:line="288" w:lineRule="atLeast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</w:pPr>
    </w:p>
    <w:p w14:paraId="3A6F8779" w14:textId="77777777" w:rsidR="003529E3" w:rsidRDefault="003529E3" w:rsidP="003529E3">
      <w:pPr>
        <w:shd w:val="clear" w:color="auto" w:fill="FFFFFF"/>
        <w:spacing w:before="150" w:after="450" w:line="288" w:lineRule="atLeast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</w:pPr>
    </w:p>
    <w:p w14:paraId="63ACF15D" w14:textId="77777777" w:rsidR="003529E3" w:rsidRDefault="003529E3" w:rsidP="003529E3">
      <w:pPr>
        <w:shd w:val="clear" w:color="auto" w:fill="FFFFFF"/>
        <w:spacing w:before="150" w:after="450" w:line="288" w:lineRule="atLeast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</w:pPr>
    </w:p>
    <w:p w14:paraId="7CB476C4" w14:textId="77777777" w:rsidR="003529E3" w:rsidRDefault="003529E3" w:rsidP="003529E3">
      <w:pPr>
        <w:shd w:val="clear" w:color="auto" w:fill="FFFFFF"/>
        <w:spacing w:before="150" w:after="450" w:line="288" w:lineRule="atLeast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</w:pPr>
    </w:p>
    <w:p w14:paraId="323D3251" w14:textId="77777777" w:rsidR="003529E3" w:rsidRDefault="003529E3" w:rsidP="003529E3">
      <w:pPr>
        <w:shd w:val="clear" w:color="auto" w:fill="FFFFFF"/>
        <w:spacing w:before="150" w:after="450" w:line="288" w:lineRule="atLeast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</w:pPr>
    </w:p>
    <w:p w14:paraId="70C023AA" w14:textId="77777777" w:rsidR="003529E3" w:rsidRPr="003529E3" w:rsidRDefault="003529E3" w:rsidP="003529E3">
      <w:pPr>
        <w:shd w:val="clear" w:color="auto" w:fill="FFFFFF"/>
        <w:spacing w:before="150" w:after="450" w:line="288" w:lineRule="atLeast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  <w:t>Картотека игр с мячом для детей 3–4 лет</w:t>
      </w:r>
    </w:p>
    <w:p w14:paraId="16253396" w14:textId="77777777" w:rsidR="003529E3" w:rsidRPr="003529E3" w:rsidRDefault="003529E3" w:rsidP="003529E3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возрасте необходимо развивать активность и творчество детей в процессе двигательной активности. Организовывать игры с правилами, развивать ловкость, выразительность и красоту движений. Вводить в игры более сложные правила со сменой видов движений. Воспитывать у детей умение соблюдать элементарные правила, согласовывать движения, ориентироваться в пространстве.</w:t>
      </w:r>
    </w:p>
    <w:p w14:paraId="2C38BAAA" w14:textId="77777777" w:rsidR="003529E3" w:rsidRDefault="003529E3" w:rsidP="003529E3">
      <w:pPr>
        <w:spacing w:after="0" w:line="288" w:lineRule="atLeast"/>
        <w:contextualSpacing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DD5F1" w14:textId="77777777" w:rsidR="003529E3" w:rsidRDefault="003529E3" w:rsidP="003529E3">
      <w:pPr>
        <w:spacing w:after="0" w:line="288" w:lineRule="atLeast"/>
        <w:contextualSpacing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52B49" w14:textId="77777777" w:rsidR="003529E3" w:rsidRDefault="003529E3" w:rsidP="003529E3">
      <w:pPr>
        <w:spacing w:after="0" w:line="288" w:lineRule="atLeast"/>
        <w:contextualSpacing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A53DB" w14:textId="77777777" w:rsidR="003529E3" w:rsidRDefault="003529E3" w:rsidP="003529E3">
      <w:pPr>
        <w:spacing w:after="0" w:line="288" w:lineRule="atLeast"/>
        <w:contextualSpacing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FC535" w14:textId="77777777" w:rsidR="003529E3" w:rsidRDefault="003529E3" w:rsidP="003529E3">
      <w:pPr>
        <w:spacing w:after="0" w:line="288" w:lineRule="atLeast"/>
        <w:contextualSpacing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D7B7C" w14:textId="77777777" w:rsidR="003529E3" w:rsidRDefault="003529E3" w:rsidP="003529E3">
      <w:pPr>
        <w:spacing w:after="0" w:line="288" w:lineRule="atLeast"/>
        <w:contextualSpacing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74034" w14:textId="77777777" w:rsidR="003529E3" w:rsidRDefault="003529E3" w:rsidP="003529E3">
      <w:pPr>
        <w:spacing w:after="0" w:line="288" w:lineRule="atLeast"/>
        <w:contextualSpacing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6E3E7" w14:textId="77777777" w:rsidR="003529E3" w:rsidRDefault="003529E3" w:rsidP="003529E3">
      <w:pPr>
        <w:spacing w:after="0" w:line="288" w:lineRule="atLeast"/>
        <w:contextualSpacing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20D07" w14:textId="77777777" w:rsidR="003529E3" w:rsidRDefault="003529E3" w:rsidP="003529E3">
      <w:pPr>
        <w:spacing w:after="0" w:line="288" w:lineRule="atLeast"/>
        <w:contextualSpacing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AA5FA" w14:textId="77777777" w:rsidR="003529E3" w:rsidRDefault="003529E3" w:rsidP="003529E3">
      <w:pPr>
        <w:spacing w:after="0" w:line="288" w:lineRule="atLeast"/>
        <w:contextualSpacing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E38E5" w14:textId="77777777" w:rsidR="003529E3" w:rsidRDefault="003529E3" w:rsidP="003529E3">
      <w:pPr>
        <w:spacing w:after="0" w:line="288" w:lineRule="atLeast"/>
        <w:contextualSpacing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97133" w14:textId="77777777" w:rsidR="003529E3" w:rsidRDefault="003529E3" w:rsidP="003529E3">
      <w:pPr>
        <w:spacing w:after="0" w:line="288" w:lineRule="atLeast"/>
        <w:contextualSpacing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87A5C" w14:textId="77777777" w:rsidR="003529E3" w:rsidRPr="003529E3" w:rsidRDefault="003529E3" w:rsidP="003529E3">
      <w:pPr>
        <w:spacing w:after="0" w:line="288" w:lineRule="atLeast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«Съедобное-несъедобное»</w:t>
      </w:r>
    </w:p>
    <w:p w14:paraId="7CCAE42D" w14:textId="77777777" w:rsidR="003529E3" w:rsidRPr="003529E3" w:rsidRDefault="003529E3" w:rsidP="003529E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игры:</w:t>
      </w: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внимание, умение сосредотачиваться на определенном предмете, быстроту мышления. Научить детей за короткое время делить предметы на две категории: съедобное и несъедобное.</w:t>
      </w:r>
    </w:p>
    <w:p w14:paraId="0EA07A80" w14:textId="77777777" w:rsidR="003529E3" w:rsidRPr="003529E3" w:rsidRDefault="003529E3" w:rsidP="003529E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игры:</w:t>
      </w: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 бросайте ребенку мяч и называйте разные слова (существительные). Все, что можно съесть, малыш должен поймать, а «несъедобное» отбросить.</w:t>
      </w:r>
    </w:p>
    <w:p w14:paraId="3D88468F" w14:textId="77777777" w:rsidR="003529E3" w:rsidRPr="003529E3" w:rsidRDefault="003529E3" w:rsidP="003529E3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вариант игры: перекатываем друг другу мячик просто называя слова на разные темы: любимая еда, напитки, деревья, цветы, домашние и дикие животные, фрукты и овощи и т. д. Таким образом в процессе веселой игры мы значительно расширяем кругозор, ведь взрослые знакомят ребенка с более сложными и неизвестными ребенку предметами, оставляя ему более легкие варианты.</w:t>
      </w:r>
    </w:p>
    <w:p w14:paraId="3007AF6C" w14:textId="77777777" w:rsidR="003529E3" w:rsidRPr="003529E3" w:rsidRDefault="003529E3" w:rsidP="003529E3">
      <w:pPr>
        <w:spacing w:after="0" w:line="288" w:lineRule="atLeast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«Горячая картошка»</w:t>
      </w:r>
    </w:p>
    <w:p w14:paraId="31E1830C" w14:textId="77777777" w:rsidR="003529E3" w:rsidRPr="003529E3" w:rsidRDefault="003529E3" w:rsidP="003529E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игры:</w:t>
      </w: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ловить и передавать мяч друг другу с небольшого расстояния.</w:t>
      </w:r>
    </w:p>
    <w:p w14:paraId="336D41C5" w14:textId="77777777" w:rsidR="003529E3" w:rsidRPr="003529E3" w:rsidRDefault="003529E3" w:rsidP="003529E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игры:</w:t>
      </w: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стоят по кругу. По сигналу «горячая картошка» начинают перебрасывать или передавать мяч по кругу. Если ребенок не поймал мяч, то он «обжегся», должен пробежать с мячом круг и вернуться на свое место.</w:t>
      </w:r>
    </w:p>
    <w:p w14:paraId="0180F750" w14:textId="77777777" w:rsidR="003529E3" w:rsidRPr="003529E3" w:rsidRDefault="003529E3" w:rsidP="003529E3">
      <w:pPr>
        <w:spacing w:after="0" w:line="288" w:lineRule="atLeast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«Колобок»</w:t>
      </w:r>
    </w:p>
    <w:p w14:paraId="4B9C7C3F" w14:textId="77777777" w:rsidR="003529E3" w:rsidRPr="003529E3" w:rsidRDefault="003529E3" w:rsidP="003529E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игры:</w:t>
      </w: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катать и ловить мяч.</w:t>
      </w:r>
    </w:p>
    <w:p w14:paraId="4D5761F7" w14:textId="77777777" w:rsidR="003529E3" w:rsidRPr="003529E3" w:rsidRDefault="003529E3" w:rsidP="003529E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игры:</w:t>
      </w: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 находится в центре зала с мячом в руках. Дети располагаются хаотично.</w:t>
      </w:r>
    </w:p>
    <w:p w14:paraId="2C56274F" w14:textId="77777777" w:rsidR="003529E3" w:rsidRPr="003529E3" w:rsidRDefault="003529E3" w:rsidP="003529E3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«Колобок – румяный бок покатился во лесок». На сигнал: «Зайцы» дети прыгают, как зайцы.</w:t>
      </w:r>
    </w:p>
    <w:p w14:paraId="002ECEBB" w14:textId="77777777" w:rsidR="003529E3" w:rsidRPr="003529E3" w:rsidRDefault="003529E3" w:rsidP="003529E3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«К зайцу (имя ребенка) покатился». Воспитатель катит мяч тому, кого назвал. Ребенок возвращает мяч – катит его обратно.</w:t>
      </w:r>
    </w:p>
    <w:p w14:paraId="1EBD84EC" w14:textId="77777777" w:rsidR="003529E3" w:rsidRPr="003529E3" w:rsidRDefault="003529E3" w:rsidP="003529E3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Сигнал: «Волки» - дети передвигаются по залу широким шагом.</w:t>
      </w:r>
    </w:p>
    <w:p w14:paraId="67A112EC" w14:textId="77777777" w:rsidR="003529E3" w:rsidRPr="003529E3" w:rsidRDefault="003529E3" w:rsidP="003529E3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«К волку (имя ребенка) в лапы прыгнул». Воспитатель бросает мяч ребенку способом снизу. Ребенок бросает мяч воспитателю тем же способом. Игра продолжается. Дети имитируют походку медведя и лисы.</w:t>
      </w:r>
    </w:p>
    <w:p w14:paraId="295FD103" w14:textId="77777777" w:rsidR="003529E3" w:rsidRPr="003529E3" w:rsidRDefault="003529E3" w:rsidP="00C948C6">
      <w:pPr>
        <w:spacing w:after="0" w:line="288" w:lineRule="atLeast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«Пирамидка»</w:t>
      </w:r>
    </w:p>
    <w:p w14:paraId="5BE21B6F" w14:textId="77777777" w:rsidR="003529E3" w:rsidRPr="003529E3" w:rsidRDefault="003529E3" w:rsidP="003529E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игры:</w:t>
      </w: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 элементарные навыки попадания мячом в цель (энергично отталкивать мяч в заданном направлении).</w:t>
      </w:r>
    </w:p>
    <w:p w14:paraId="0C4345C6" w14:textId="77777777" w:rsidR="003529E3" w:rsidRPr="003529E3" w:rsidRDefault="003529E3" w:rsidP="003529E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игры:</w:t>
      </w: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3-4 пластиковых кубиков строится пирамидка. Малыши, с обозначенного места (цветной кружок или шнур) на расстояния 1,5 м., прокатывает мяч двумя руками вперед, стараясь сбить пирамидку из кубиков.</w:t>
      </w:r>
    </w:p>
    <w:p w14:paraId="0BD8653F" w14:textId="77777777" w:rsidR="003529E3" w:rsidRPr="003529E3" w:rsidRDefault="003529E3" w:rsidP="003529E3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Следить, чтобы дети энергично отталкивали мяч двумя руками, а не подбрасывал его вперед-вверх. Перед тем как оттолкнуть мяч, приучать детей смотреть на пирамидку. После попадания, предложить малышам самостоятельно составить пирамидку.</w:t>
      </w:r>
    </w:p>
    <w:p w14:paraId="07B0CABA" w14:textId="77777777" w:rsidR="003529E3" w:rsidRPr="003529E3" w:rsidRDefault="003529E3" w:rsidP="00C948C6">
      <w:pPr>
        <w:spacing w:after="0" w:line="288" w:lineRule="atLeast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«Детский боулинг» или «Сбей кегли»</w:t>
      </w:r>
    </w:p>
    <w:p w14:paraId="245DF4D3" w14:textId="77777777" w:rsidR="003529E3" w:rsidRPr="003529E3" w:rsidRDefault="003529E3" w:rsidP="003529E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игры:</w:t>
      </w: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элементарные навыки попадания мячом в цель (энергично отталкивать мяч в заданном направлении, развивать зрительно-двигательную координацию, общую моторику.</w:t>
      </w:r>
    </w:p>
    <w:p w14:paraId="4385FF6B" w14:textId="77777777" w:rsidR="003529E3" w:rsidRPr="003529E3" w:rsidRDefault="003529E3" w:rsidP="003529E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игры:</w:t>
      </w: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расположить кегли треугольником, как в настоящем боулинге. Отойти на 1-1,5м. и веревкой или лентой отметить линию. Пусть дети встанут за ней. Взять мяч и покажите, как нужно сбивать кегли. Дайте мячи малышам и попросите их сделать то же самое. Сопровождать игру следующими словами:</w:t>
      </w:r>
    </w:p>
    <w:p w14:paraId="06A491A1" w14:textId="77777777" w:rsidR="003529E3" w:rsidRPr="003529E3" w:rsidRDefault="003529E3" w:rsidP="003529E3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какие кегли</w:t>
      </w:r>
    </w:p>
    <w:p w14:paraId="72737439" w14:textId="77777777" w:rsidR="003529E3" w:rsidRPr="003529E3" w:rsidRDefault="003529E3" w:rsidP="003529E3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Ровно-ровно в ряд стоят!</w:t>
      </w:r>
    </w:p>
    <w:p w14:paraId="523EAB63" w14:textId="77777777" w:rsidR="003529E3" w:rsidRPr="003529E3" w:rsidRDefault="003529E3" w:rsidP="003529E3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направим мяч умело</w:t>
      </w:r>
    </w:p>
    <w:p w14:paraId="4941D865" w14:textId="77777777" w:rsidR="003529E3" w:rsidRPr="003529E3" w:rsidRDefault="003529E3" w:rsidP="003529E3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они уже лежат!</w:t>
      </w:r>
    </w:p>
    <w:p w14:paraId="7E1775F3" w14:textId="77777777" w:rsidR="003529E3" w:rsidRPr="003529E3" w:rsidRDefault="003529E3" w:rsidP="003529E3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прекрасная игра для отработки меткости и навыков катания. Малыши, присев на корточки (наклонившись, ноги чуть шире плеч, с обозначенного места прокатывают мячи двумя руками вперед, стараясь сбить кегли.</w:t>
      </w:r>
    </w:p>
    <w:p w14:paraId="6514F49E" w14:textId="77777777" w:rsidR="003529E3" w:rsidRPr="003529E3" w:rsidRDefault="003529E3" w:rsidP="003529E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игры:</w:t>
      </w: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следить, чтобы малыши энергично отталкивали мячи двумя руками, а не подбрасывали его вперед-вверх. Перед тем как оттолкнуть мяч, приучать детей смотреть на кегли. Отметить точки на полу, куда надо ставить кегли (мелом, кусочками пластыря, кружочком из цветной бумаги или картона, и позволить малышам по очереди самостоятельно установить сбитые кегли на место.</w:t>
      </w:r>
    </w:p>
    <w:p w14:paraId="6FF94FA6" w14:textId="77777777" w:rsidR="003529E3" w:rsidRPr="003529E3" w:rsidRDefault="003529E3" w:rsidP="00C948C6">
      <w:pPr>
        <w:spacing w:after="0" w:line="288" w:lineRule="atLeast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«Снежинки»</w:t>
      </w:r>
    </w:p>
    <w:p w14:paraId="4A7195FB" w14:textId="77777777" w:rsidR="003529E3" w:rsidRPr="003529E3" w:rsidRDefault="003529E3" w:rsidP="003529E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игры:</w:t>
      </w: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ребенка бросать мяч двумя руками, развивать зрительно-двигательную координацию, общую и мелкую моторику рук.</w:t>
      </w:r>
    </w:p>
    <w:p w14:paraId="02938FA2" w14:textId="77777777" w:rsidR="003529E3" w:rsidRPr="003529E3" w:rsidRDefault="003529E3" w:rsidP="003529E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 игрой (обязательно вместе с детьми) нарвать небольшие кусочки белой легкой бумаги (например, салфетку) – в игре это будут «снежинки». Положить на пол большую взбитую подушку. Сверху подушки насыпать «снежинки».</w:t>
      </w:r>
    </w:p>
    <w:p w14:paraId="71F9FE55" w14:textId="77777777" w:rsidR="003529E3" w:rsidRPr="003529E3" w:rsidRDefault="003529E3" w:rsidP="003529E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игры:</w:t>
      </w: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отойдите от подушки на 0,7-1,5 м (в зависимости от возможностей и умений) и показать, как бросить мяч на подушку (двумя руками снизу). Дети придут в восторг от разлетающихся в стороны «снежинок».</w:t>
      </w:r>
    </w:p>
    <w:p w14:paraId="1E9F03D6" w14:textId="77777777" w:rsidR="003529E3" w:rsidRPr="003529E3" w:rsidRDefault="003529E3" w:rsidP="00C948C6">
      <w:pPr>
        <w:spacing w:after="0" w:line="288" w:lineRule="atLeast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«Веселые мячи»</w:t>
      </w:r>
    </w:p>
    <w:p w14:paraId="5562E402" w14:textId="77777777" w:rsidR="003529E3" w:rsidRPr="003529E3" w:rsidRDefault="003529E3" w:rsidP="003529E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игры:</w:t>
      </w: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быстроту реакции, ориентировку в пространстве, зрительно – двигательную координацию.</w:t>
      </w:r>
    </w:p>
    <w:p w14:paraId="4DD21491" w14:textId="77777777" w:rsidR="003529E3" w:rsidRPr="003529E3" w:rsidRDefault="003529E3" w:rsidP="003529E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игры:</w:t>
      </w: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с мячами в руках выстраиваются на исходной линии в шеренгу. Педагог произносит слова:</w:t>
      </w:r>
    </w:p>
    <w:p w14:paraId="0F6BD17A" w14:textId="77777777" w:rsidR="003529E3" w:rsidRPr="003529E3" w:rsidRDefault="003529E3" w:rsidP="003529E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Раскатились все мячи, покатились. </w:t>
      </w:r>
      <w:r w:rsidRPr="003529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Дети бросают мячи из-за головы и бегут за ними</w:t>
      </w: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4FDDC8" w14:textId="4564460A" w:rsidR="003529E3" w:rsidRPr="003529E3" w:rsidRDefault="003529E3" w:rsidP="003529E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распрыгались мячи, разыгрались </w:t>
      </w:r>
      <w:r w:rsidR="004F53DD" w:rsidRPr="004F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29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Прыгают на двух ногах на месте с мячами в руках.</w:t>
      </w:r>
    </w:p>
    <w:p w14:paraId="30FC1ECB" w14:textId="77777777" w:rsidR="003529E3" w:rsidRPr="003529E3" w:rsidRDefault="003529E3" w:rsidP="003529E3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яркие мячи, разноцветные мячи.</w:t>
      </w:r>
    </w:p>
    <w:p w14:paraId="5336231E" w14:textId="50588315" w:rsidR="003529E3" w:rsidRPr="003529E3" w:rsidRDefault="003529E3" w:rsidP="003529E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уголок бегут мячи, убегают. </w:t>
      </w:r>
      <w:r w:rsidR="004F53DD" w:rsidRPr="004F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29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Дети бегут на исходную линию.</w:t>
      </w:r>
    </w:p>
    <w:p w14:paraId="5EEE19C7" w14:textId="7B9C6426" w:rsidR="003529E3" w:rsidRPr="003529E3" w:rsidRDefault="003529E3" w:rsidP="003529E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попрятались мячи, отдыхают. </w:t>
      </w:r>
      <w:r w:rsidR="004F53DD" w:rsidRPr="004F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29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Присаживаются на корточки.</w:t>
      </w:r>
    </w:p>
    <w:p w14:paraId="6F5FC600" w14:textId="77777777" w:rsidR="003529E3" w:rsidRPr="003529E3" w:rsidRDefault="003529E3" w:rsidP="003529E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игры:</w:t>
      </w: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действовать согласно тексту стихотворения.</w:t>
      </w:r>
    </w:p>
    <w:p w14:paraId="483BDE9E" w14:textId="77777777" w:rsidR="003529E3" w:rsidRPr="003529E3" w:rsidRDefault="003529E3" w:rsidP="00C948C6">
      <w:pPr>
        <w:spacing w:after="0" w:line="288" w:lineRule="atLeast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«Мяч в кругу»</w:t>
      </w:r>
    </w:p>
    <w:p w14:paraId="3BD82D8A" w14:textId="77777777" w:rsidR="003529E3" w:rsidRPr="003529E3" w:rsidRDefault="003529E3" w:rsidP="003529E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игры:</w:t>
      </w: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совершенствовать навык отталкивания мяча, учить ориентироваться в пространстве, развивать фиксацию взора, активизировать прослеживающую функцию глаза.</w:t>
      </w:r>
    </w:p>
    <w:p w14:paraId="6F57CE50" w14:textId="77777777" w:rsidR="003529E3" w:rsidRPr="003529E3" w:rsidRDefault="003529E3" w:rsidP="003529E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игры:</w:t>
      </w: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сидят на корточках на полу, образуя круг. Воспитатель дает одному из участников игры мяч-Колобок (на нем нарисованы или приклеены глаза, нос, рот) и читает стихотворение.</w:t>
      </w:r>
    </w:p>
    <w:p w14:paraId="1692C255" w14:textId="77777777" w:rsidR="00C948C6" w:rsidRDefault="003529E3" w:rsidP="003529E3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Колобок, Колобок,</w:t>
      </w:r>
    </w:p>
    <w:p w14:paraId="173606AE" w14:textId="77777777" w:rsidR="003529E3" w:rsidRPr="003529E3" w:rsidRDefault="003529E3" w:rsidP="003529E3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румяный бок.</w:t>
      </w:r>
    </w:p>
    <w:p w14:paraId="0EAB05D9" w14:textId="77777777" w:rsidR="003529E3" w:rsidRPr="003529E3" w:rsidRDefault="003529E3" w:rsidP="003529E3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 полу покатись</w:t>
      </w:r>
    </w:p>
    <w:p w14:paraId="520C17FE" w14:textId="77777777" w:rsidR="003529E3" w:rsidRPr="003529E3" w:rsidRDefault="003529E3" w:rsidP="003529E3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Катюше (ребятам) улыбнись!</w:t>
      </w:r>
    </w:p>
    <w:p w14:paraId="35015406" w14:textId="77777777" w:rsidR="003529E3" w:rsidRPr="003529E3" w:rsidRDefault="003529E3" w:rsidP="003529E3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«Катенька, покати мячик Диме». Девочка прокатывает мяч двумя руками названному участнику. Тот, получив мяч, прокатывает его другому ребенку, которого назвали по имени, и т. д.</w:t>
      </w:r>
    </w:p>
    <w:p w14:paraId="0F014179" w14:textId="77777777" w:rsidR="003529E3" w:rsidRPr="003529E3" w:rsidRDefault="003529E3" w:rsidP="003529E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игры:</w:t>
      </w: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 мяч нужно отталкивать посильнее, что бы он докатился до другого участника игры, а также подавать выкатившийся из круга мяч.</w:t>
      </w:r>
    </w:p>
    <w:p w14:paraId="3E3989E3" w14:textId="77777777" w:rsidR="003529E3" w:rsidRPr="003529E3" w:rsidRDefault="003529E3" w:rsidP="00C948C6">
      <w:pPr>
        <w:spacing w:after="0" w:line="288" w:lineRule="atLeast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«Прокати и догони»</w:t>
      </w:r>
    </w:p>
    <w:p w14:paraId="406B9584" w14:textId="77777777" w:rsidR="003529E3" w:rsidRPr="003529E3" w:rsidRDefault="003529E3" w:rsidP="003529E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игры:</w:t>
      </w: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учить катать мяч в прямом направлении, отталкивать его энергично, развивать умение </w:t>
      </w: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пространстве, активизировать прослеживающую функцию глаза.</w:t>
      </w:r>
    </w:p>
    <w:p w14:paraId="7A53D0CD" w14:textId="77777777" w:rsidR="003529E3" w:rsidRPr="003529E3" w:rsidRDefault="003529E3" w:rsidP="003529E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игры:</w:t>
      </w: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с мячом в руках подходит к обозначенному месту (шнур, полоска пластыря, цветной кружочек) и выполняет действия в соответствии со стихотворным текстом.</w:t>
      </w:r>
    </w:p>
    <w:p w14:paraId="7C7E3F3B" w14:textId="77777777" w:rsidR="003529E3" w:rsidRPr="003529E3" w:rsidRDefault="003529E3" w:rsidP="003529E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веселый, звонкий мячик </w:t>
      </w:r>
      <w:r w:rsidR="00C948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29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Толкает мяч двумя руками</w:t>
      </w:r>
    </w:p>
    <w:p w14:paraId="124CB6E5" w14:textId="77777777" w:rsidR="003529E3" w:rsidRPr="003529E3" w:rsidRDefault="003529E3" w:rsidP="003529E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прокатим далеко </w:t>
      </w:r>
      <w:r w:rsidR="00C948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29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Смотрит, куда он покатился,</w:t>
      </w:r>
    </w:p>
    <w:p w14:paraId="2411176E" w14:textId="77777777" w:rsidR="003529E3" w:rsidRPr="003529E3" w:rsidRDefault="003529E3" w:rsidP="003529E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его догоним.</w:t>
      </w:r>
      <w:r w:rsidR="00C948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29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Бежит за мячом, догоняет его</w:t>
      </w:r>
    </w:p>
    <w:p w14:paraId="3EBC9F31" w14:textId="77777777" w:rsidR="003529E3" w:rsidRPr="003529E3" w:rsidRDefault="003529E3" w:rsidP="003529E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сделать нам легко! </w:t>
      </w:r>
      <w:r w:rsidR="00C948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29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Поднимает мяч над головой: «Поймал!»</w:t>
      </w:r>
    </w:p>
    <w:p w14:paraId="6533F889" w14:textId="77777777" w:rsidR="003529E3" w:rsidRPr="003529E3" w:rsidRDefault="003529E3" w:rsidP="003529E3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диаметра мяча ребенок может прокатывать его одной рукой, чередуя правую и левую руку, если маленький (диаметром 5-8 см) или двумя руками, если большой (диаметром 18-20 см).</w:t>
      </w:r>
    </w:p>
    <w:p w14:paraId="15D28287" w14:textId="77777777" w:rsidR="003529E3" w:rsidRPr="003529E3" w:rsidRDefault="003529E3" w:rsidP="003529E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игры:</w:t>
      </w: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ребёнок смотрит вперед, прежде чем катит мяч. Не бежит за мячом сразу, а дожидается речевого сигнала.</w:t>
      </w:r>
    </w:p>
    <w:p w14:paraId="47E637F4" w14:textId="77777777" w:rsidR="003529E3" w:rsidRPr="003529E3" w:rsidRDefault="003529E3" w:rsidP="00C948C6">
      <w:pPr>
        <w:spacing w:after="0" w:line="288" w:lineRule="atLeast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«Передача мячей»</w:t>
      </w:r>
    </w:p>
    <w:p w14:paraId="65FD6D58" w14:textId="77777777" w:rsidR="003529E3" w:rsidRPr="003529E3" w:rsidRDefault="003529E3" w:rsidP="003529E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игры:</w:t>
      </w: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быстроту реакции, ориентировку в пространстве, зрительно – двигательную координацию.</w:t>
      </w:r>
    </w:p>
    <w:p w14:paraId="4658C3C7" w14:textId="77777777" w:rsidR="003529E3" w:rsidRPr="003529E3" w:rsidRDefault="003529E3" w:rsidP="003529E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игры:</w:t>
      </w: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синят на стульчиках (на полу) кружком. Воспитатель дает двум рядом сидящим детям по мячику небольшого диаметра и предлагает передавать их (один — вправо, другой — влево). Когда мячи встречаются, дети ударяют их друг о друга со словом «стукнулись», затем встают и бегут по кругу в противоположные стороны, остальные играющие приговаривают «побежали, побежали.». Прибежав к своим стульчикам (местам, дети со словом «встретились» отдают шары воспита</w:t>
      </w:r>
      <w:r w:rsidR="00C948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телю. Их он передает</w:t>
      </w: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8C6"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детям,</w:t>
      </w: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игра повторяется.</w:t>
      </w:r>
    </w:p>
    <w:p w14:paraId="565B77F7" w14:textId="77777777" w:rsidR="00C948C6" w:rsidRDefault="00C948C6" w:rsidP="00C948C6">
      <w:pPr>
        <w:spacing w:after="0" w:line="288" w:lineRule="atLeast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0E16344C" w14:textId="77777777" w:rsidR="003529E3" w:rsidRPr="003529E3" w:rsidRDefault="003529E3" w:rsidP="00C948C6">
      <w:pPr>
        <w:spacing w:after="0" w:line="288" w:lineRule="atLeast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«Игра в мяч»</w:t>
      </w:r>
    </w:p>
    <w:p w14:paraId="04E0FADD" w14:textId="77777777" w:rsidR="003529E3" w:rsidRPr="003529E3" w:rsidRDefault="003529E3" w:rsidP="003529E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игры:</w:t>
      </w: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ловкость, зрительно – моторную координацию.</w:t>
      </w:r>
    </w:p>
    <w:p w14:paraId="4604AD0D" w14:textId="77777777" w:rsidR="003529E3" w:rsidRPr="003529E3" w:rsidRDefault="003529E3" w:rsidP="003529E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игры:</w:t>
      </w: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взрослый произносит:</w:t>
      </w:r>
    </w:p>
    <w:p w14:paraId="3C6FB17A" w14:textId="77777777" w:rsidR="003529E3" w:rsidRPr="003529E3" w:rsidRDefault="003529E3" w:rsidP="003529E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Кач, кач, кач. </w:t>
      </w:r>
      <w:r w:rsidR="00857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29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Дети берут мячи и встают в круг.</w:t>
      </w:r>
    </w:p>
    <w:p w14:paraId="23F8626C" w14:textId="77777777" w:rsidR="003529E3" w:rsidRPr="003529E3" w:rsidRDefault="003529E3" w:rsidP="003529E3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 хотим мы в мяч</w:t>
      </w:r>
    </w:p>
    <w:p w14:paraId="0AE49F8E" w14:textId="77777777" w:rsidR="003529E3" w:rsidRPr="003529E3" w:rsidRDefault="003529E3" w:rsidP="003529E3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корзины, где игрушки,</w:t>
      </w:r>
    </w:p>
    <w:p w14:paraId="7FC9C7A6" w14:textId="77777777" w:rsidR="003529E3" w:rsidRPr="003529E3" w:rsidRDefault="003529E3" w:rsidP="003529E3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Поскорей его достань</w:t>
      </w:r>
    </w:p>
    <w:p w14:paraId="7AFD2CED" w14:textId="77777777" w:rsidR="003529E3" w:rsidRPr="003529E3" w:rsidRDefault="003529E3" w:rsidP="003529E3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играть со всеми встань</w:t>
      </w:r>
    </w:p>
    <w:p w14:paraId="5DB18997" w14:textId="77777777" w:rsidR="003529E3" w:rsidRPr="003529E3" w:rsidRDefault="003529E3" w:rsidP="003529E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Кач, кач, кач. </w:t>
      </w:r>
      <w:r w:rsidR="00857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29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Дети бросают мяч двумя руками</w:t>
      </w:r>
    </w:p>
    <w:p w14:paraId="7EF84BAE" w14:textId="77777777" w:rsidR="003529E3" w:rsidRPr="003529E3" w:rsidRDefault="003529E3" w:rsidP="003529E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Высоко подбросим мяч! </w:t>
      </w:r>
      <w:r w:rsidR="00857F5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</w:t>
      </w:r>
      <w:r w:rsidRPr="003529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вверх и ловят его.</w:t>
      </w:r>
    </w:p>
    <w:p w14:paraId="167C4CA6" w14:textId="77777777" w:rsidR="003529E3" w:rsidRPr="003529E3" w:rsidRDefault="003529E3" w:rsidP="003529E3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его поймаем</w:t>
      </w:r>
    </w:p>
    <w:p w14:paraId="3995284A" w14:textId="77777777" w:rsidR="003529E3" w:rsidRPr="003529E3" w:rsidRDefault="003529E3" w:rsidP="003529E3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подбросим снова ввысь.</w:t>
      </w:r>
    </w:p>
    <w:p w14:paraId="2A376A43" w14:textId="77777777" w:rsidR="003529E3" w:rsidRPr="003529E3" w:rsidRDefault="003529E3" w:rsidP="003529E3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мячик наш держись.</w:t>
      </w:r>
    </w:p>
    <w:p w14:paraId="2AF45BD7" w14:textId="77777777" w:rsidR="003529E3" w:rsidRPr="003529E3" w:rsidRDefault="003529E3" w:rsidP="003529E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Кач, кач, кач. </w:t>
      </w:r>
      <w:r w:rsidR="00857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29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Бросают мяч двумя руками о пол</w:t>
      </w:r>
    </w:p>
    <w:p w14:paraId="7B74163A" w14:textId="77777777" w:rsidR="003529E3" w:rsidRPr="003529E3" w:rsidRDefault="003529E3" w:rsidP="003529E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Мы о пол ударим мяч! и ловят его.</w:t>
      </w:r>
    </w:p>
    <w:p w14:paraId="2F85A815" w14:textId="77777777" w:rsidR="003529E3" w:rsidRPr="003529E3" w:rsidRDefault="003529E3" w:rsidP="003529E3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его поймаем</w:t>
      </w:r>
    </w:p>
    <w:p w14:paraId="358DEE98" w14:textId="77777777" w:rsidR="003529E3" w:rsidRPr="003529E3" w:rsidRDefault="003529E3" w:rsidP="003529E3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ударим снова в низ.</w:t>
      </w:r>
    </w:p>
    <w:p w14:paraId="21070334" w14:textId="77777777" w:rsidR="003529E3" w:rsidRPr="003529E3" w:rsidRDefault="003529E3" w:rsidP="003529E3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мячик наш держись.</w:t>
      </w:r>
    </w:p>
    <w:p w14:paraId="2512AE65" w14:textId="77777777" w:rsidR="003529E3" w:rsidRPr="003529E3" w:rsidRDefault="003529E3" w:rsidP="003529E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Кач, кач, кач. </w:t>
      </w:r>
      <w:r w:rsidR="00857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29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Дети кладут мячи в корзину.</w:t>
      </w:r>
    </w:p>
    <w:p w14:paraId="58B91DA0" w14:textId="77777777" w:rsidR="003529E3" w:rsidRPr="003529E3" w:rsidRDefault="003529E3" w:rsidP="003529E3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Утомился бедный мяч.</w:t>
      </w:r>
    </w:p>
    <w:p w14:paraId="50B26129" w14:textId="77777777" w:rsidR="003529E3" w:rsidRPr="003529E3" w:rsidRDefault="003529E3" w:rsidP="003529E3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Закатился в уголок.</w:t>
      </w:r>
    </w:p>
    <w:p w14:paraId="66463A28" w14:textId="77777777" w:rsidR="003529E3" w:rsidRPr="003529E3" w:rsidRDefault="003529E3" w:rsidP="003529E3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тихонечко умолк.</w:t>
      </w:r>
    </w:p>
    <w:p w14:paraId="2F320FB0" w14:textId="77777777" w:rsidR="003529E3" w:rsidRPr="003529E3" w:rsidRDefault="003529E3" w:rsidP="003529E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игры:</w:t>
      </w: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выполнять движения согласно тексту.</w:t>
      </w:r>
    </w:p>
    <w:p w14:paraId="2E908FC8" w14:textId="77777777" w:rsidR="003529E3" w:rsidRPr="004F53DD" w:rsidRDefault="003529E3" w:rsidP="00C948C6">
      <w:pPr>
        <w:spacing w:after="0" w:line="288" w:lineRule="atLeast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bookmarkStart w:id="0" w:name="_GoBack"/>
      <w:r w:rsidRPr="004F53D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«Салют»</w:t>
      </w:r>
    </w:p>
    <w:bookmarkEnd w:id="0"/>
    <w:p w14:paraId="7AE8B203" w14:textId="77777777" w:rsidR="003529E3" w:rsidRPr="003529E3" w:rsidRDefault="003529E3" w:rsidP="003529E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игры: </w:t>
      </w: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ловкость, зрительно – двигательную координацию.</w:t>
      </w:r>
    </w:p>
    <w:p w14:paraId="4C020C6F" w14:textId="77777777" w:rsidR="003529E3" w:rsidRPr="003529E3" w:rsidRDefault="003529E3" w:rsidP="003529E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игры:</w:t>
      </w: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берут мячи разных цветов и свободно располагаются по залу. Взрослый вместе с детьми произносит:</w:t>
      </w:r>
    </w:p>
    <w:p w14:paraId="05A3D52C" w14:textId="77777777" w:rsidR="003529E3" w:rsidRPr="003529E3" w:rsidRDefault="003529E3" w:rsidP="003529E3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хлопушки:</w:t>
      </w:r>
    </w:p>
    <w:p w14:paraId="79359A19" w14:textId="77777777" w:rsidR="003529E3" w:rsidRPr="003529E3" w:rsidRDefault="003529E3" w:rsidP="003529E3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Выстрелили пушки.</w:t>
      </w:r>
    </w:p>
    <w:p w14:paraId="1865BC3A" w14:textId="77777777" w:rsidR="003529E3" w:rsidRPr="003529E3" w:rsidRDefault="003529E3" w:rsidP="003529E3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пляшут и поют.</w:t>
      </w:r>
    </w:p>
    <w:p w14:paraId="11F2BC63" w14:textId="77777777" w:rsidR="003529E3" w:rsidRPr="003529E3" w:rsidRDefault="003529E3" w:rsidP="003529E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- праздничный салют! </w:t>
      </w:r>
      <w:r w:rsidRPr="003529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Дети подбрасывают мячи и ловят их.</w:t>
      </w:r>
    </w:p>
    <w:p w14:paraId="2831E819" w14:textId="77777777" w:rsidR="003529E3" w:rsidRPr="003529E3" w:rsidRDefault="003529E3" w:rsidP="003529E3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взрослого «закончился салют!» дети перестают бросать мячи вверх.</w:t>
      </w:r>
    </w:p>
    <w:p w14:paraId="1DA1E186" w14:textId="77777777" w:rsidR="003529E3" w:rsidRPr="003529E3" w:rsidRDefault="003529E3" w:rsidP="003529E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игры:</w:t>
      </w:r>
      <w:r w:rsidRPr="003529E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подбрасывать мяч вверх можно только после команды «Салют».</w:t>
      </w:r>
    </w:p>
    <w:p w14:paraId="66558E5F" w14:textId="77777777" w:rsidR="00DF7A39" w:rsidRDefault="00DF7A39"/>
    <w:sectPr w:rsidR="00DF7A39" w:rsidSect="003529E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839"/>
    <w:rsid w:val="003529E3"/>
    <w:rsid w:val="00482839"/>
    <w:rsid w:val="004F53DD"/>
    <w:rsid w:val="00857F59"/>
    <w:rsid w:val="00C948C6"/>
    <w:rsid w:val="00D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81D4"/>
  <w15:chartTrackingRefBased/>
  <w15:docId w15:val="{7643706E-3214-4CA8-9052-6F7541BE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2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52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529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29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29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35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 Аркадьевна</dc:creator>
  <cp:keywords/>
  <dc:description/>
  <cp:lastModifiedBy>101(79)</cp:lastModifiedBy>
  <cp:revision>6</cp:revision>
  <cp:lastPrinted>2019-09-20T06:04:00Z</cp:lastPrinted>
  <dcterms:created xsi:type="dcterms:W3CDTF">2019-09-19T07:02:00Z</dcterms:created>
  <dcterms:modified xsi:type="dcterms:W3CDTF">2019-09-20T06:05:00Z</dcterms:modified>
</cp:coreProperties>
</file>